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0D2E83" w14:paraId="78D41E86" w14:textId="77777777" w:rsidTr="00EB3049">
        <w:trPr>
          <w:trHeight w:val="421"/>
        </w:trPr>
        <w:tc>
          <w:tcPr>
            <w:tcW w:w="9743" w:type="dxa"/>
            <w:shd w:val="clear" w:color="auto" w:fill="D9D9D9" w:themeFill="background1" w:themeFillShade="D9"/>
            <w:vAlign w:val="center"/>
            <w:hideMark/>
          </w:tcPr>
          <w:p w14:paraId="52288DC8" w14:textId="77777777" w:rsidR="00D6096B" w:rsidRPr="000D2E83" w:rsidRDefault="00D6096B" w:rsidP="00D6096B">
            <w:pPr>
              <w:jc w:val="center"/>
              <w:rPr>
                <w:rFonts w:asciiTheme="majorBidi" w:hAnsiTheme="majorBidi" w:cstheme="majorBidi"/>
                <w:b/>
                <w:bCs/>
                <w:sz w:val="40"/>
                <w:szCs w:val="40"/>
              </w:rPr>
            </w:pPr>
            <w:r w:rsidRPr="000D2E83">
              <w:rPr>
                <w:rFonts w:asciiTheme="majorBidi" w:hAnsiTheme="majorBidi" w:cstheme="majorBidi"/>
                <w:b/>
                <w:bCs/>
                <w:sz w:val="40"/>
                <w:szCs w:val="40"/>
              </w:rPr>
              <w:br w:type="page"/>
              <w:t>Hospitalsfysikeruddannelsen</w:t>
            </w:r>
          </w:p>
        </w:tc>
      </w:tr>
    </w:tbl>
    <w:p w14:paraId="7CA3F7F5" w14:textId="77777777" w:rsidR="00D6096B" w:rsidRPr="000D2E83" w:rsidRDefault="00D6096B" w:rsidP="00D6096B">
      <w:pPr>
        <w:jc w:val="center"/>
        <w:rPr>
          <w:rFonts w:asciiTheme="majorBidi" w:hAnsiTheme="majorBidi" w:cstheme="majorBidi"/>
          <w:b/>
          <w:bCs/>
          <w:sz w:val="40"/>
          <w:szCs w:val="40"/>
        </w:rPr>
      </w:pPr>
    </w:p>
    <w:p w14:paraId="396C66D1" w14:textId="77777777" w:rsidR="00D6096B" w:rsidRPr="000D2E83" w:rsidRDefault="00D6096B" w:rsidP="00D6096B">
      <w:pPr>
        <w:jc w:val="center"/>
        <w:rPr>
          <w:rFonts w:asciiTheme="majorBidi" w:hAnsiTheme="majorBidi" w:cstheme="majorBidi"/>
          <w:b/>
          <w:bCs/>
          <w:sz w:val="40"/>
          <w:szCs w:val="40"/>
        </w:rPr>
      </w:pPr>
    </w:p>
    <w:p w14:paraId="0EB140A9" w14:textId="77777777" w:rsidR="00D6096B" w:rsidRPr="000D2E83" w:rsidRDefault="00D6096B" w:rsidP="00D6096B">
      <w:pPr>
        <w:jc w:val="center"/>
        <w:rPr>
          <w:rFonts w:asciiTheme="majorBidi" w:hAnsiTheme="majorBidi" w:cstheme="majorBidi"/>
          <w:b/>
          <w:bCs/>
          <w:sz w:val="40"/>
          <w:szCs w:val="40"/>
        </w:rPr>
      </w:pPr>
      <w:r w:rsidRPr="000D2E83">
        <w:rPr>
          <w:rFonts w:asciiTheme="majorBidi" w:hAnsiTheme="majorBidi" w:cstheme="majorBidi"/>
          <w:b/>
          <w:bCs/>
          <w:sz w:val="40"/>
          <w:szCs w:val="40"/>
        </w:rPr>
        <w:t>Uddannelsesplan/statusrapport</w:t>
      </w:r>
    </w:p>
    <w:p w14:paraId="410A59FA" w14:textId="77777777" w:rsidR="00D6096B" w:rsidRPr="000D2E83" w:rsidRDefault="00D6096B" w:rsidP="00D6096B">
      <w:pPr>
        <w:jc w:val="center"/>
        <w:rPr>
          <w:rFonts w:asciiTheme="majorBidi" w:hAnsiTheme="majorBidi" w:cstheme="majorBidi"/>
          <w:b/>
          <w:bCs/>
          <w:sz w:val="40"/>
          <w:szCs w:val="40"/>
        </w:rPr>
      </w:pPr>
      <w:r w:rsidRPr="000D2E83">
        <w:rPr>
          <w:rFonts w:asciiTheme="majorBidi" w:hAnsiTheme="majorBidi" w:cstheme="majorBidi"/>
          <w:b/>
          <w:bCs/>
          <w:sz w:val="40"/>
          <w:szCs w:val="40"/>
        </w:rPr>
        <w:t>for</w:t>
      </w:r>
    </w:p>
    <w:p w14:paraId="452AA9B5" w14:textId="2AF0173A" w:rsidR="00D6096B" w:rsidRPr="000D2E83" w:rsidRDefault="00E26861" w:rsidP="00D6096B">
      <w:pPr>
        <w:jc w:val="center"/>
        <w:rPr>
          <w:rFonts w:asciiTheme="majorBidi" w:hAnsiTheme="majorBidi" w:cstheme="majorBidi"/>
          <w:b/>
          <w:bCs/>
          <w:sz w:val="40"/>
          <w:szCs w:val="40"/>
        </w:rPr>
      </w:pPr>
      <w:r w:rsidRPr="000D2E83">
        <w:rPr>
          <w:rFonts w:asciiTheme="majorBidi" w:hAnsiTheme="majorBidi" w:cstheme="majorBidi"/>
          <w:b/>
          <w:bCs/>
          <w:sz w:val="40"/>
          <w:szCs w:val="40"/>
        </w:rPr>
        <w:t>nuklearmedicin</w:t>
      </w:r>
    </w:p>
    <w:p w14:paraId="10BD4F16" w14:textId="77777777" w:rsidR="00D6096B" w:rsidRPr="000D2E83" w:rsidRDefault="00D6096B" w:rsidP="00D6096B">
      <w:pPr>
        <w:jc w:val="center"/>
        <w:rPr>
          <w:rFonts w:asciiTheme="majorBidi" w:hAnsiTheme="majorBidi" w:cstheme="majorBidi"/>
          <w:b/>
          <w:bCs/>
          <w:sz w:val="40"/>
          <w:szCs w:val="40"/>
        </w:rPr>
      </w:pPr>
    </w:p>
    <w:p w14:paraId="498FB9A9" w14:textId="77777777" w:rsidR="00D6096B" w:rsidRPr="000D2E83" w:rsidRDefault="00D6096B" w:rsidP="00D6096B">
      <w:pPr>
        <w:jc w:val="center"/>
        <w:rPr>
          <w:rFonts w:asciiTheme="majorBidi" w:hAnsiTheme="majorBidi" w:cstheme="majorBidi"/>
          <w:b/>
          <w:bCs/>
          <w:sz w:val="40"/>
          <w:szCs w:val="40"/>
        </w:rPr>
      </w:pPr>
    </w:p>
    <w:p w14:paraId="29D26ADA" w14:textId="77777777" w:rsidR="00D6096B" w:rsidRPr="000D2E83"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ajorBidi" w:hAnsiTheme="majorBidi" w:cstheme="majorBidi"/>
        </w:rPr>
      </w:pPr>
    </w:p>
    <w:p w14:paraId="0859FA9A"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r w:rsidRPr="000D2E83">
        <w:rPr>
          <w:rFonts w:asciiTheme="majorBidi" w:hAnsiTheme="majorBidi" w:cstheme="majorBidi"/>
          <w:b/>
        </w:rPr>
        <w:t>Uddannelsessøgende</w:t>
      </w:r>
      <w:r w:rsidRPr="000D2E83">
        <w:rPr>
          <w:rFonts w:asciiTheme="majorBidi" w:hAnsiTheme="majorBidi" w:cstheme="majorBidi"/>
          <w:b/>
        </w:rPr>
        <w:tab/>
      </w:r>
      <w:proofErr w:type="gramStart"/>
      <w:r w:rsidRPr="000D2E83">
        <w:rPr>
          <w:rFonts w:asciiTheme="majorBidi" w:hAnsiTheme="majorBidi" w:cstheme="majorBidi"/>
        </w:rPr>
        <w:t>: …………………………………………….</w:t>
      </w:r>
      <w:proofErr w:type="gramEnd"/>
      <w:r w:rsidRPr="000D2E83">
        <w:rPr>
          <w:rFonts w:asciiTheme="majorBidi" w:hAnsiTheme="majorBidi" w:cstheme="majorBidi"/>
        </w:rPr>
        <w:t>.</w:t>
      </w:r>
    </w:p>
    <w:p w14:paraId="7EEF8B68" w14:textId="77777777" w:rsidR="00D6096B" w:rsidRPr="000D2E83" w:rsidRDefault="00D6096B" w:rsidP="00D6096B">
      <w:pPr>
        <w:tabs>
          <w:tab w:val="left" w:pos="-850"/>
          <w:tab w:val="left" w:pos="0"/>
          <w:tab w:val="left" w:pos="3400"/>
          <w:tab w:val="left" w:pos="8500"/>
        </w:tabs>
        <w:rPr>
          <w:rFonts w:asciiTheme="majorBidi" w:hAnsiTheme="majorBidi" w:cstheme="majorBidi"/>
          <w:i/>
        </w:rPr>
      </w:pPr>
    </w:p>
    <w:p w14:paraId="46C40E17"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r w:rsidRPr="000D2E83">
        <w:rPr>
          <w:rFonts w:asciiTheme="majorBidi" w:hAnsiTheme="majorBidi" w:cstheme="majorBidi"/>
          <w:b/>
        </w:rPr>
        <w:t>Hospitalsafdeling</w:t>
      </w:r>
      <w:r w:rsidRPr="000D2E83">
        <w:rPr>
          <w:rFonts w:asciiTheme="majorBidi" w:hAnsiTheme="majorBidi" w:cstheme="majorBidi"/>
        </w:rPr>
        <w:tab/>
      </w:r>
      <w:proofErr w:type="gramStart"/>
      <w:r w:rsidRPr="000D2E83">
        <w:rPr>
          <w:rFonts w:asciiTheme="majorBidi" w:hAnsiTheme="majorBidi" w:cstheme="majorBidi"/>
        </w:rPr>
        <w:t>: …………………………………………….</w:t>
      </w:r>
      <w:proofErr w:type="gramEnd"/>
      <w:r w:rsidRPr="000D2E83">
        <w:rPr>
          <w:rFonts w:asciiTheme="majorBidi" w:hAnsiTheme="majorBidi" w:cstheme="majorBidi"/>
        </w:rPr>
        <w:t>.</w:t>
      </w:r>
    </w:p>
    <w:p w14:paraId="6A5D6530" w14:textId="77777777" w:rsidR="00D6096B" w:rsidRPr="000D2E83" w:rsidRDefault="00D6096B" w:rsidP="00D6096B">
      <w:pPr>
        <w:tabs>
          <w:tab w:val="left" w:pos="-850"/>
          <w:tab w:val="left" w:pos="0"/>
          <w:tab w:val="left" w:pos="3400"/>
          <w:tab w:val="left" w:pos="8500"/>
        </w:tabs>
        <w:rPr>
          <w:rFonts w:asciiTheme="majorBidi" w:hAnsiTheme="majorBidi" w:cstheme="majorBidi"/>
          <w:i/>
        </w:rPr>
      </w:pPr>
    </w:p>
    <w:p w14:paraId="1BFFE4AA" w14:textId="35D956EE" w:rsidR="00D6096B" w:rsidRPr="000D2E83" w:rsidRDefault="00D6096B" w:rsidP="00D6096B">
      <w:pPr>
        <w:tabs>
          <w:tab w:val="left" w:pos="-850"/>
          <w:tab w:val="left" w:pos="0"/>
          <w:tab w:val="left" w:pos="3400"/>
          <w:tab w:val="left" w:pos="8500"/>
        </w:tabs>
        <w:rPr>
          <w:rFonts w:asciiTheme="majorBidi" w:hAnsiTheme="majorBidi" w:cstheme="majorBidi"/>
          <w:b/>
        </w:rPr>
      </w:pPr>
      <w:r w:rsidRPr="000D2E83">
        <w:rPr>
          <w:rFonts w:asciiTheme="majorBidi" w:hAnsiTheme="majorBidi" w:cstheme="majorBidi"/>
          <w:b/>
        </w:rPr>
        <w:t>Grenspeciale</w:t>
      </w:r>
      <w:r w:rsidRPr="000D2E83">
        <w:rPr>
          <w:rFonts w:asciiTheme="majorBidi" w:hAnsiTheme="majorBidi" w:cstheme="majorBidi"/>
          <w:b/>
        </w:rPr>
        <w:tab/>
      </w:r>
      <w:r w:rsidRPr="000D2E83">
        <w:rPr>
          <w:rFonts w:asciiTheme="majorBidi" w:hAnsiTheme="majorBidi" w:cstheme="majorBidi"/>
        </w:rPr>
        <w:t>:</w:t>
      </w:r>
      <w:r w:rsidRPr="000D2E83">
        <w:rPr>
          <w:rFonts w:asciiTheme="majorBidi" w:hAnsiTheme="majorBidi" w:cstheme="majorBidi"/>
          <w:b/>
          <w:i/>
        </w:rPr>
        <w:t xml:space="preserve"> </w:t>
      </w:r>
      <w:r w:rsidR="00E26861" w:rsidRPr="000D2E83">
        <w:rPr>
          <w:rFonts w:asciiTheme="majorBidi" w:hAnsiTheme="majorBidi" w:cstheme="majorBidi"/>
          <w:b/>
        </w:rPr>
        <w:t>Nuklearmedicin</w:t>
      </w:r>
    </w:p>
    <w:p w14:paraId="42F41BC2"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p>
    <w:p w14:paraId="29D9BEB0" w14:textId="77777777" w:rsidR="00D6096B" w:rsidRPr="000D2E83" w:rsidRDefault="00D6096B" w:rsidP="00D6096B">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b/>
        </w:rPr>
        <w:t>Grunduddannelse</w:t>
      </w:r>
      <w:r w:rsidRPr="000D2E83">
        <w:rPr>
          <w:rFonts w:asciiTheme="majorBidi" w:hAnsiTheme="majorBidi" w:cstheme="majorBidi"/>
          <w:b/>
        </w:rPr>
        <w:tab/>
      </w:r>
      <w:r w:rsidRPr="000D2E83">
        <w:rPr>
          <w:rFonts w:asciiTheme="majorBidi" w:hAnsiTheme="majorBidi" w:cstheme="majorBidi"/>
        </w:rPr>
        <w:t>: …………………………………………….</w:t>
      </w:r>
    </w:p>
    <w:p w14:paraId="21753E48"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p>
    <w:p w14:paraId="29E3098E"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r w:rsidRPr="000D2E83">
        <w:rPr>
          <w:rFonts w:asciiTheme="majorBidi" w:hAnsiTheme="majorBidi" w:cstheme="majorBidi"/>
          <w:b/>
        </w:rPr>
        <w:t>Uddannelsesansvarlig</w:t>
      </w:r>
      <w:r w:rsidRPr="000D2E83">
        <w:rPr>
          <w:rFonts w:asciiTheme="majorBidi" w:hAnsiTheme="majorBidi" w:cstheme="majorBidi"/>
          <w:b/>
        </w:rPr>
        <w:tab/>
      </w:r>
      <w:proofErr w:type="gramStart"/>
      <w:r w:rsidRPr="000D2E83">
        <w:rPr>
          <w:rFonts w:asciiTheme="majorBidi" w:hAnsiTheme="majorBidi" w:cstheme="majorBidi"/>
        </w:rPr>
        <w:t>: ………………...………………………….</w:t>
      </w:r>
      <w:proofErr w:type="gramEnd"/>
      <w:r w:rsidRPr="000D2E83">
        <w:rPr>
          <w:rFonts w:asciiTheme="majorBidi" w:hAnsiTheme="majorBidi" w:cstheme="majorBidi"/>
        </w:rPr>
        <w:t>.</w:t>
      </w:r>
    </w:p>
    <w:p w14:paraId="05F2454F"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p>
    <w:p w14:paraId="3A59AE6F"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r w:rsidRPr="000D2E83">
        <w:rPr>
          <w:rFonts w:asciiTheme="majorBidi" w:hAnsiTheme="majorBidi" w:cstheme="majorBidi"/>
          <w:b/>
        </w:rPr>
        <w:t>Uddannelse påbegyndt</w:t>
      </w:r>
      <w:r w:rsidRPr="000D2E83">
        <w:rPr>
          <w:rFonts w:asciiTheme="majorBidi" w:hAnsiTheme="majorBidi" w:cstheme="majorBidi"/>
          <w:b/>
        </w:rPr>
        <w:tab/>
      </w:r>
      <w:r w:rsidRPr="000D2E83">
        <w:rPr>
          <w:rFonts w:asciiTheme="majorBidi" w:hAnsiTheme="majorBidi" w:cstheme="majorBidi"/>
        </w:rPr>
        <w:t>: ………………………</w:t>
      </w:r>
    </w:p>
    <w:p w14:paraId="7828CC69" w14:textId="77777777" w:rsidR="000D2FD3" w:rsidRPr="002E2034" w:rsidRDefault="000D2FD3" w:rsidP="000D2FD3">
      <w:pPr>
        <w:tabs>
          <w:tab w:val="left" w:pos="-850"/>
          <w:tab w:val="left" w:pos="0"/>
          <w:tab w:val="left" w:pos="3400"/>
          <w:tab w:val="left" w:pos="8500"/>
        </w:tabs>
        <w:rPr>
          <w:rFonts w:asciiTheme="majorBidi" w:hAnsiTheme="majorBidi" w:cstheme="majorBidi"/>
          <w:b/>
        </w:rPr>
      </w:pPr>
    </w:p>
    <w:p w14:paraId="5036D6B3" w14:textId="77777777" w:rsidR="000D2FD3" w:rsidRDefault="000D2FD3" w:rsidP="000D2FD3">
      <w:pPr>
        <w:tabs>
          <w:tab w:val="left" w:pos="-850"/>
          <w:tab w:val="left" w:pos="0"/>
          <w:tab w:val="left" w:pos="3400"/>
          <w:tab w:val="left" w:pos="8500"/>
        </w:tabs>
        <w:rPr>
          <w:rFonts w:asciiTheme="majorBidi" w:hAnsiTheme="majorBidi" w:cstheme="majorBidi"/>
          <w:b/>
        </w:rPr>
      </w:pPr>
      <w:r>
        <w:rPr>
          <w:rFonts w:asciiTheme="majorBidi" w:hAnsiTheme="majorBidi" w:cstheme="majorBidi"/>
          <w:b/>
        </w:rPr>
        <w:t xml:space="preserve">Ansættelsesgrad som </w:t>
      </w:r>
    </w:p>
    <w:p w14:paraId="62D762EC" w14:textId="77777777" w:rsidR="000D2FD3" w:rsidRPr="00A02F68" w:rsidRDefault="000D2FD3" w:rsidP="000D2FD3">
      <w:pPr>
        <w:tabs>
          <w:tab w:val="left" w:pos="-850"/>
          <w:tab w:val="left" w:pos="0"/>
          <w:tab w:val="left" w:pos="3400"/>
          <w:tab w:val="left" w:pos="8500"/>
        </w:tabs>
        <w:rPr>
          <w:rFonts w:asciiTheme="majorBidi" w:hAnsiTheme="majorBidi" w:cstheme="majorBidi"/>
          <w:b/>
        </w:rPr>
      </w:pPr>
      <w:r>
        <w:rPr>
          <w:rFonts w:asciiTheme="majorBidi" w:hAnsiTheme="majorBidi" w:cstheme="majorBidi"/>
          <w:b/>
        </w:rPr>
        <w:t>hospitalsfysiker (f.eks. 100%)</w:t>
      </w:r>
      <w:r>
        <w:rPr>
          <w:rFonts w:asciiTheme="majorBidi" w:hAnsiTheme="majorBidi" w:cstheme="majorBidi"/>
          <w:bCs/>
        </w:rPr>
        <w:t>:</w:t>
      </w:r>
      <w:r>
        <w:rPr>
          <w:rFonts w:asciiTheme="majorBidi" w:hAnsiTheme="majorBidi" w:cstheme="majorBidi"/>
          <w:bCs/>
        </w:rPr>
        <w:tab/>
        <w:t>:</w:t>
      </w:r>
      <w:r w:rsidRPr="002E2034">
        <w:rPr>
          <w:rFonts w:asciiTheme="majorBidi" w:hAnsiTheme="majorBidi" w:cstheme="majorBidi"/>
        </w:rPr>
        <w:t xml:space="preserve"> ………………………</w:t>
      </w:r>
      <w:r>
        <w:rPr>
          <w:rFonts w:asciiTheme="majorBidi" w:hAnsiTheme="majorBidi" w:cstheme="majorBidi"/>
          <w:bCs/>
        </w:rPr>
        <w:t xml:space="preserve"> </w:t>
      </w:r>
    </w:p>
    <w:p w14:paraId="1D859DC9" w14:textId="77777777" w:rsidR="00D6096B" w:rsidRPr="000D2E83" w:rsidRDefault="00D6096B" w:rsidP="00D6096B">
      <w:pPr>
        <w:tabs>
          <w:tab w:val="left" w:pos="-850"/>
          <w:tab w:val="left" w:pos="0"/>
          <w:tab w:val="left" w:pos="3400"/>
          <w:tab w:val="left" w:pos="8500"/>
        </w:tabs>
        <w:rPr>
          <w:rFonts w:asciiTheme="majorBidi" w:hAnsiTheme="majorBidi" w:cstheme="majorBidi"/>
          <w:b/>
        </w:rPr>
      </w:pPr>
    </w:p>
    <w:p w14:paraId="2A02EA1C" w14:textId="77777777" w:rsidR="00D6096B" w:rsidRPr="000D2E83" w:rsidRDefault="00D6096B" w:rsidP="00D6096B">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b/>
        </w:rPr>
        <w:t>Rapportens udarbejdelse</w:t>
      </w:r>
      <w:r w:rsidRPr="000D2E83">
        <w:rPr>
          <w:rFonts w:asciiTheme="majorBidi" w:hAnsiTheme="majorBidi" w:cstheme="majorBidi"/>
          <w:b/>
        </w:rPr>
        <w:tab/>
      </w:r>
      <w:r w:rsidRPr="000D2E83">
        <w:rPr>
          <w:rFonts w:asciiTheme="majorBidi" w:hAnsiTheme="majorBidi" w:cstheme="majorBidi"/>
        </w:rPr>
        <w:t>: ………………………</w:t>
      </w:r>
    </w:p>
    <w:p w14:paraId="4CDBEF97"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p w14:paraId="2C834F45" w14:textId="77777777" w:rsidR="00D6096B" w:rsidRPr="000D2E83" w:rsidRDefault="00D6096B" w:rsidP="00D6096B">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b/>
        </w:rPr>
        <w:t>Afsluttende statusrapport</w:t>
      </w:r>
      <w:r w:rsidRPr="000D2E83">
        <w:rPr>
          <w:rFonts w:asciiTheme="majorBidi" w:hAnsiTheme="majorBidi" w:cstheme="majorBidi"/>
          <w:b/>
        </w:rPr>
        <w:tab/>
      </w:r>
      <w:r w:rsidRPr="000D2E83">
        <w:rPr>
          <w:rFonts w:asciiTheme="majorBidi" w:hAnsiTheme="majorBidi" w:cstheme="majorBidi"/>
        </w:rPr>
        <w:t>:</w:t>
      </w:r>
      <w:r w:rsidRPr="000D2E83">
        <w:rPr>
          <w:rFonts w:asciiTheme="majorBidi" w:hAnsiTheme="majorBidi" w:cstheme="majorBidi"/>
          <w:b/>
        </w:rPr>
        <w:t xml:space="preserve"> </w:t>
      </w:r>
      <w:r w:rsidRPr="000D2E83">
        <w:rPr>
          <w:rFonts w:asciiTheme="majorBidi" w:hAnsiTheme="majorBidi" w:cstheme="majorBidi"/>
          <w:i/>
        </w:rPr>
        <w:t>Ja / nej</w:t>
      </w:r>
    </w:p>
    <w:p w14:paraId="4484D49F"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p w14:paraId="36DDA756"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p w14:paraId="70696455"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p w14:paraId="163B05C5"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p w14:paraId="715917D4" w14:textId="77777777" w:rsidR="00D6096B" w:rsidRPr="000D2E83" w:rsidRDefault="00D6096B" w:rsidP="00D6096B">
      <w:pPr>
        <w:tabs>
          <w:tab w:val="left" w:pos="-850"/>
          <w:tab w:val="left" w:pos="0"/>
          <w:tab w:val="left" w:pos="3400"/>
          <w:tab w:val="left" w:pos="8500"/>
        </w:tabs>
        <w:rPr>
          <w:rFonts w:asciiTheme="majorBidi" w:hAnsiTheme="majorBidi" w:cstheme="majorBidi"/>
        </w:rPr>
      </w:pPr>
    </w:p>
    <w:tbl>
      <w:tblPr>
        <w:tblW w:w="0" w:type="auto"/>
        <w:tblLayout w:type="fixed"/>
        <w:tblCellMar>
          <w:left w:w="70" w:type="dxa"/>
          <w:right w:w="70" w:type="dxa"/>
        </w:tblCellMar>
        <w:tblLook w:val="0000" w:firstRow="0" w:lastRow="0" w:firstColumn="0" w:lastColumn="0" w:noHBand="0" w:noVBand="0"/>
      </w:tblPr>
      <w:tblGrid>
        <w:gridCol w:w="4605"/>
        <w:gridCol w:w="4606"/>
      </w:tblGrid>
      <w:tr w:rsidR="00D6096B" w:rsidRPr="000D2E83" w14:paraId="46B36ADE" w14:textId="77777777" w:rsidTr="00EB3049">
        <w:tc>
          <w:tcPr>
            <w:tcW w:w="4605" w:type="dxa"/>
          </w:tcPr>
          <w:p w14:paraId="01F401E0"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Sted/dato:</w:t>
            </w:r>
          </w:p>
        </w:tc>
        <w:tc>
          <w:tcPr>
            <w:tcW w:w="4606" w:type="dxa"/>
          </w:tcPr>
          <w:p w14:paraId="08F8AA8C"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Sted/dato:</w:t>
            </w:r>
          </w:p>
        </w:tc>
      </w:tr>
      <w:tr w:rsidR="00D6096B" w:rsidRPr="000D2E83" w14:paraId="65D4F4C0" w14:textId="77777777" w:rsidTr="00EB3049">
        <w:tc>
          <w:tcPr>
            <w:tcW w:w="4605" w:type="dxa"/>
          </w:tcPr>
          <w:p w14:paraId="6C17A559" w14:textId="77777777" w:rsidR="00D6096B" w:rsidRPr="000D2E83" w:rsidRDefault="00D6096B" w:rsidP="00EB3049">
            <w:pPr>
              <w:tabs>
                <w:tab w:val="left" w:pos="-850"/>
                <w:tab w:val="left" w:pos="0"/>
                <w:tab w:val="left" w:pos="3400"/>
                <w:tab w:val="left" w:pos="8500"/>
              </w:tabs>
              <w:rPr>
                <w:rFonts w:asciiTheme="majorBidi" w:hAnsiTheme="majorBidi" w:cstheme="majorBidi"/>
              </w:rPr>
            </w:pPr>
          </w:p>
          <w:p w14:paraId="622F28AA" w14:textId="77777777" w:rsidR="00D6096B" w:rsidRPr="000D2E83" w:rsidRDefault="00D6096B" w:rsidP="00EB3049">
            <w:pPr>
              <w:tabs>
                <w:tab w:val="left" w:pos="-850"/>
                <w:tab w:val="left" w:pos="0"/>
                <w:tab w:val="left" w:pos="3400"/>
                <w:tab w:val="left" w:pos="8500"/>
              </w:tabs>
              <w:rPr>
                <w:rFonts w:asciiTheme="majorBidi" w:hAnsiTheme="majorBidi" w:cstheme="majorBidi"/>
              </w:rPr>
            </w:pPr>
          </w:p>
          <w:p w14:paraId="4637D9CC"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w:t>
            </w:r>
          </w:p>
        </w:tc>
        <w:tc>
          <w:tcPr>
            <w:tcW w:w="4606" w:type="dxa"/>
          </w:tcPr>
          <w:p w14:paraId="67AB515B" w14:textId="77777777" w:rsidR="00D6096B" w:rsidRPr="000D2E83" w:rsidRDefault="00D6096B" w:rsidP="00EB3049">
            <w:pPr>
              <w:tabs>
                <w:tab w:val="left" w:pos="-850"/>
                <w:tab w:val="left" w:pos="0"/>
                <w:tab w:val="left" w:pos="3400"/>
                <w:tab w:val="left" w:pos="8500"/>
              </w:tabs>
              <w:rPr>
                <w:rFonts w:asciiTheme="majorBidi" w:hAnsiTheme="majorBidi" w:cstheme="majorBidi"/>
              </w:rPr>
            </w:pPr>
          </w:p>
          <w:p w14:paraId="325CFFA1" w14:textId="77777777" w:rsidR="00D6096B" w:rsidRPr="000D2E83" w:rsidRDefault="00D6096B" w:rsidP="00EB3049">
            <w:pPr>
              <w:tabs>
                <w:tab w:val="left" w:pos="-850"/>
                <w:tab w:val="left" w:pos="0"/>
                <w:tab w:val="left" w:pos="3400"/>
                <w:tab w:val="left" w:pos="8500"/>
              </w:tabs>
              <w:rPr>
                <w:rFonts w:asciiTheme="majorBidi" w:hAnsiTheme="majorBidi" w:cstheme="majorBidi"/>
              </w:rPr>
            </w:pPr>
          </w:p>
          <w:p w14:paraId="34C788B9"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w:t>
            </w:r>
          </w:p>
        </w:tc>
      </w:tr>
      <w:tr w:rsidR="00D6096B" w:rsidRPr="000D2E83" w14:paraId="1D5131CE" w14:textId="77777777" w:rsidTr="00EB3049">
        <w:tc>
          <w:tcPr>
            <w:tcW w:w="4605" w:type="dxa"/>
          </w:tcPr>
          <w:p w14:paraId="35BE57E5"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Uddannelsessøgende</w:t>
            </w:r>
          </w:p>
        </w:tc>
        <w:tc>
          <w:tcPr>
            <w:tcW w:w="4606" w:type="dxa"/>
          </w:tcPr>
          <w:p w14:paraId="623EC67A" w14:textId="77777777" w:rsidR="00D6096B" w:rsidRPr="000D2E83" w:rsidRDefault="00D6096B" w:rsidP="00EB3049">
            <w:pPr>
              <w:tabs>
                <w:tab w:val="left" w:pos="-850"/>
                <w:tab w:val="left" w:pos="0"/>
                <w:tab w:val="left" w:pos="3400"/>
                <w:tab w:val="left" w:pos="8500"/>
              </w:tabs>
              <w:rPr>
                <w:rFonts w:asciiTheme="majorBidi" w:hAnsiTheme="majorBidi" w:cstheme="majorBidi"/>
              </w:rPr>
            </w:pPr>
            <w:r w:rsidRPr="000D2E83">
              <w:rPr>
                <w:rFonts w:asciiTheme="majorBidi" w:hAnsiTheme="majorBidi" w:cstheme="majorBidi"/>
              </w:rPr>
              <w:t>Uddannelsesansvarlig</w:t>
            </w:r>
          </w:p>
        </w:tc>
      </w:tr>
    </w:tbl>
    <w:p w14:paraId="4EF06C80" w14:textId="77777777" w:rsidR="00D6096B" w:rsidRPr="000D2E83"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ajorBidi" w:hAnsiTheme="majorBidi" w:cstheme="majorBidi"/>
        </w:rPr>
      </w:pPr>
    </w:p>
    <w:p w14:paraId="787F3AF8" w14:textId="77777777" w:rsidR="00D6096B" w:rsidRPr="000D2E83" w:rsidRDefault="00D6096B" w:rsidP="00D6096B">
      <w:pPr>
        <w:rPr>
          <w:rFonts w:asciiTheme="majorBidi" w:hAnsiTheme="majorBidi" w:cstheme="majorBidi"/>
          <w:b/>
          <w:bCs/>
          <w:sz w:val="32"/>
          <w:szCs w:val="32"/>
        </w:rPr>
      </w:pPr>
      <w:r w:rsidRPr="000D2E83">
        <w:rPr>
          <w:rFonts w:asciiTheme="majorBidi" w:hAnsiTheme="majorBidi" w:cstheme="majorBidi"/>
        </w:rPr>
        <w:br w:type="page"/>
      </w:r>
      <w:r w:rsidRPr="000D2E83">
        <w:rPr>
          <w:rFonts w:asciiTheme="majorBidi" w:hAnsiTheme="majorBidi" w:cstheme="majorBidi"/>
          <w:b/>
          <w:bCs/>
          <w:sz w:val="32"/>
          <w:szCs w:val="32"/>
        </w:rPr>
        <w:lastRenderedPageBreak/>
        <w:t>Statusskema for uddannelse</w:t>
      </w:r>
    </w:p>
    <w:p w14:paraId="45FB6B9B" w14:textId="77777777" w:rsidR="00F509FF" w:rsidRPr="00DE046F" w:rsidRDefault="00F509FF" w:rsidP="00F509FF">
      <w:pPr>
        <w:numPr>
          <w:ilvl w:val="0"/>
          <w:numId w:val="29"/>
        </w:numPr>
        <w:rPr>
          <w:rFonts w:asciiTheme="majorBidi" w:hAnsiTheme="majorBidi" w:cstheme="majorBidi"/>
        </w:rPr>
      </w:pPr>
      <w:bookmarkStart w:id="0" w:name="_Hlk6399371"/>
      <w:r w:rsidRPr="002E2034">
        <w:rPr>
          <w:rFonts w:asciiTheme="majorBidi" w:hAnsiTheme="majorBidi" w:cstheme="majorBidi"/>
        </w:rPr>
        <w:t>Skemaet udfyldes</w:t>
      </w:r>
      <w:r w:rsidRPr="00DE046F">
        <w:rPr>
          <w:rFonts w:asciiTheme="majorBidi" w:hAnsiTheme="majorBidi" w:cstheme="majorBidi"/>
        </w:rPr>
        <w:t xml:space="preserve"> løbende</w:t>
      </w:r>
      <w:r w:rsidRPr="002E2034">
        <w:rPr>
          <w:rFonts w:asciiTheme="majorBidi" w:hAnsiTheme="majorBidi" w:cstheme="majorBidi"/>
        </w:rPr>
        <w:t xml:space="preserve">. For påbegyndte (og evt. planlagte) moduler angives </w:t>
      </w:r>
      <w:r w:rsidRPr="00DE046F">
        <w:rPr>
          <w:rFonts w:asciiTheme="majorBidi" w:hAnsiTheme="majorBidi" w:cstheme="majorBidi"/>
          <w:b/>
          <w:bCs/>
        </w:rPr>
        <w:t>starttidspunkt</w:t>
      </w:r>
      <w:r w:rsidRPr="00DE046F">
        <w:rPr>
          <w:rFonts w:asciiTheme="majorBidi" w:hAnsiTheme="majorBidi" w:cstheme="majorBidi"/>
        </w:rPr>
        <w:t xml:space="preserve"> </w:t>
      </w:r>
      <w:r w:rsidRPr="002E2034">
        <w:rPr>
          <w:rFonts w:asciiTheme="majorBidi" w:hAnsiTheme="majorBidi" w:cstheme="majorBidi"/>
        </w:rPr>
        <w:t xml:space="preserve">som årstal </w:t>
      </w:r>
      <w:r w:rsidRPr="00DE046F">
        <w:rPr>
          <w:rFonts w:asciiTheme="majorBidi" w:hAnsiTheme="majorBidi" w:cstheme="majorBidi"/>
        </w:rPr>
        <w:t xml:space="preserve">med indikation af </w:t>
      </w:r>
      <w:r w:rsidRPr="00DE046F">
        <w:rPr>
          <w:rFonts w:asciiTheme="majorBidi" w:hAnsiTheme="majorBidi" w:cstheme="majorBidi"/>
          <w:b/>
          <w:bCs/>
        </w:rPr>
        <w:t>forår eller efterår</w:t>
      </w:r>
      <w:r w:rsidRPr="00DE046F">
        <w:rPr>
          <w:rFonts w:asciiTheme="majorBidi" w:hAnsiTheme="majorBidi" w:cstheme="majorBidi"/>
        </w:rPr>
        <w:t xml:space="preserve"> (fx </w:t>
      </w:r>
      <w:r w:rsidRPr="00DE046F">
        <w:rPr>
          <w:rFonts w:asciiTheme="majorBidi" w:hAnsiTheme="majorBidi" w:cstheme="majorBidi"/>
          <w:b/>
          <w:bCs/>
        </w:rPr>
        <w:t>E2023</w:t>
      </w:r>
      <w:r w:rsidRPr="00DE046F">
        <w:rPr>
          <w:rFonts w:asciiTheme="majorBidi" w:hAnsiTheme="majorBidi" w:cstheme="majorBidi"/>
        </w:rPr>
        <w:t>).</w:t>
      </w:r>
    </w:p>
    <w:p w14:paraId="595BEEE0" w14:textId="77777777" w:rsidR="00F509FF" w:rsidRPr="00DE046F" w:rsidRDefault="00F509FF" w:rsidP="00F509FF">
      <w:pPr>
        <w:numPr>
          <w:ilvl w:val="0"/>
          <w:numId w:val="29"/>
        </w:numPr>
        <w:rPr>
          <w:rFonts w:asciiTheme="majorBidi" w:hAnsiTheme="majorBidi" w:cstheme="majorBidi"/>
        </w:rPr>
      </w:pPr>
      <w:r w:rsidRPr="00DE046F">
        <w:rPr>
          <w:rFonts w:asciiTheme="majorBidi" w:hAnsiTheme="majorBidi" w:cstheme="majorBidi"/>
        </w:rPr>
        <w:t>Ved afslutning af et modul</w:t>
      </w:r>
      <w:r w:rsidRPr="002E2034">
        <w:rPr>
          <w:rFonts w:asciiTheme="majorBidi" w:hAnsiTheme="majorBidi" w:cstheme="majorBidi"/>
        </w:rPr>
        <w:t xml:space="preserve"> skal vejlederen a</w:t>
      </w:r>
      <w:r w:rsidRPr="00DE046F">
        <w:rPr>
          <w:rFonts w:asciiTheme="majorBidi" w:hAnsiTheme="majorBidi" w:cstheme="majorBidi"/>
        </w:rPr>
        <w:t xml:space="preserve">ngive </w:t>
      </w:r>
      <w:r w:rsidRPr="002E2034">
        <w:rPr>
          <w:rFonts w:asciiTheme="majorBidi" w:hAnsiTheme="majorBidi" w:cstheme="majorBidi"/>
          <w:b/>
          <w:bCs/>
        </w:rPr>
        <w:t>sluttidspunkt</w:t>
      </w:r>
      <w:r w:rsidRPr="002E2034">
        <w:rPr>
          <w:rFonts w:asciiTheme="majorBidi" w:hAnsiTheme="majorBidi" w:cstheme="majorBidi"/>
        </w:rPr>
        <w:t xml:space="preserve"> og sætte kryds i rubrikken ”</w:t>
      </w:r>
      <w:r w:rsidRPr="00DE046F">
        <w:rPr>
          <w:rFonts w:asciiTheme="majorBidi" w:hAnsiTheme="majorBidi" w:cstheme="majorBidi"/>
          <w:b/>
          <w:bCs/>
        </w:rPr>
        <w:t>Godkendt vejleder</w:t>
      </w:r>
      <w:r w:rsidRPr="00DE046F">
        <w:rPr>
          <w:rFonts w:asciiTheme="majorBidi" w:hAnsiTheme="majorBidi" w:cstheme="majorBidi"/>
        </w:rPr>
        <w:t>”</w:t>
      </w:r>
      <w:r w:rsidRPr="002E2034">
        <w:rPr>
          <w:rFonts w:asciiTheme="majorBidi" w:hAnsiTheme="majorBidi" w:cstheme="majorBidi"/>
        </w:rPr>
        <w:t>. Uddannelsesrådet vurderer så modulet ved næste indsendelse.</w:t>
      </w:r>
    </w:p>
    <w:p w14:paraId="36E7F1D9" w14:textId="77777777" w:rsidR="00F509FF" w:rsidRPr="00DE046F" w:rsidRDefault="00F509FF" w:rsidP="00F509FF">
      <w:pPr>
        <w:numPr>
          <w:ilvl w:val="0"/>
          <w:numId w:val="29"/>
        </w:numPr>
        <w:rPr>
          <w:rFonts w:asciiTheme="majorBidi" w:hAnsiTheme="majorBidi" w:cstheme="majorBidi"/>
        </w:rPr>
      </w:pPr>
      <w:r w:rsidRPr="002E2034">
        <w:rPr>
          <w:rFonts w:asciiTheme="majorBidi" w:hAnsiTheme="majorBidi" w:cstheme="majorBidi"/>
        </w:rPr>
        <w:t>Når uddannelsesrådet har godkendt et modul, markeres dette</w:t>
      </w:r>
      <w:r w:rsidRPr="00DE046F">
        <w:rPr>
          <w:rFonts w:asciiTheme="majorBidi" w:hAnsiTheme="majorBidi" w:cstheme="majorBidi"/>
        </w:rPr>
        <w:t xml:space="preserve"> med et kryds i ”</w:t>
      </w:r>
      <w:r w:rsidRPr="00DE046F">
        <w:rPr>
          <w:rFonts w:asciiTheme="majorBidi" w:hAnsiTheme="majorBidi" w:cstheme="majorBidi"/>
          <w:b/>
          <w:bCs/>
        </w:rPr>
        <w:t>Godkendt uddannelsesråd</w:t>
      </w:r>
      <w:r w:rsidRPr="00DE046F">
        <w:rPr>
          <w:rFonts w:asciiTheme="majorBidi" w:hAnsiTheme="majorBidi" w:cstheme="majorBidi"/>
        </w:rPr>
        <w:t xml:space="preserve">”. </w:t>
      </w:r>
    </w:p>
    <w:p w14:paraId="7B35EFF0" w14:textId="77777777" w:rsidR="00F509FF" w:rsidRPr="00DE046F" w:rsidRDefault="00F509FF" w:rsidP="00F509FF">
      <w:pPr>
        <w:numPr>
          <w:ilvl w:val="0"/>
          <w:numId w:val="29"/>
        </w:numPr>
        <w:rPr>
          <w:rFonts w:asciiTheme="majorBidi" w:hAnsiTheme="majorBidi" w:cstheme="majorBidi"/>
        </w:rPr>
      </w:pPr>
      <w:r w:rsidRPr="00DE046F">
        <w:rPr>
          <w:rFonts w:asciiTheme="majorBidi" w:hAnsiTheme="majorBidi" w:cstheme="majorBidi"/>
        </w:rPr>
        <w:t>Afkrydsning af godkendelser og forhåndsudtalelser skal føres videre ned i rapporten.</w:t>
      </w:r>
    </w:p>
    <w:p w14:paraId="5F42CFC8" w14:textId="77777777" w:rsidR="00F509FF" w:rsidRPr="00DE046F" w:rsidRDefault="00F509FF" w:rsidP="00F509FF">
      <w:pPr>
        <w:numPr>
          <w:ilvl w:val="0"/>
          <w:numId w:val="29"/>
        </w:numPr>
        <w:rPr>
          <w:rFonts w:asciiTheme="majorBidi" w:hAnsiTheme="majorBidi" w:cstheme="majorBidi"/>
        </w:rPr>
      </w:pPr>
      <w:r w:rsidRPr="00DE046F">
        <w:rPr>
          <w:rFonts w:asciiTheme="majorBidi" w:hAnsiTheme="majorBidi" w:cstheme="majorBidi"/>
        </w:rPr>
        <w:t>Sidste mulighed er</w:t>
      </w:r>
      <w:r w:rsidRPr="002E2034">
        <w:rPr>
          <w:rFonts w:asciiTheme="majorBidi" w:hAnsiTheme="majorBidi" w:cstheme="majorBidi"/>
        </w:rPr>
        <w:t>,</w:t>
      </w:r>
      <w:r w:rsidRPr="00DE046F">
        <w:rPr>
          <w:rFonts w:asciiTheme="majorBidi" w:hAnsiTheme="majorBidi" w:cstheme="majorBidi"/>
        </w:rPr>
        <w:t xml:space="preserve"> at der kan spørges om e</w:t>
      </w:r>
      <w:r w:rsidRPr="002E2034">
        <w:rPr>
          <w:rFonts w:asciiTheme="majorBidi" w:hAnsiTheme="majorBidi" w:cstheme="majorBidi"/>
        </w:rPr>
        <w:t>n</w:t>
      </w:r>
      <w:r w:rsidRPr="00DE046F">
        <w:rPr>
          <w:rFonts w:asciiTheme="majorBidi" w:hAnsiTheme="majorBidi" w:cstheme="majorBidi"/>
        </w:rPr>
        <w:t xml:space="preserve"> </w:t>
      </w:r>
      <w:r w:rsidRPr="00DE046F">
        <w:rPr>
          <w:rFonts w:asciiTheme="majorBidi" w:hAnsiTheme="majorBidi" w:cstheme="majorBidi"/>
          <w:b/>
          <w:bCs/>
        </w:rPr>
        <w:t>forhåndsudtale</w:t>
      </w:r>
      <w:r w:rsidRPr="002E2034">
        <w:rPr>
          <w:rFonts w:asciiTheme="majorBidi" w:hAnsiTheme="majorBidi" w:cstheme="majorBidi"/>
          <w:b/>
          <w:bCs/>
        </w:rPr>
        <w:t>l</w:t>
      </w:r>
      <w:r w:rsidRPr="00DE046F">
        <w:rPr>
          <w:rFonts w:asciiTheme="majorBidi" w:hAnsiTheme="majorBidi" w:cstheme="majorBidi"/>
          <w:b/>
          <w:bCs/>
        </w:rPr>
        <w:t>se</w:t>
      </w:r>
      <w:r w:rsidRPr="00DE046F">
        <w:rPr>
          <w:rFonts w:asciiTheme="majorBidi" w:hAnsiTheme="majorBidi" w:cstheme="majorBidi"/>
        </w:rPr>
        <w:t xml:space="preserve">. Dette </w:t>
      </w:r>
      <w:r w:rsidRPr="002E2034">
        <w:rPr>
          <w:rFonts w:asciiTheme="majorBidi" w:hAnsiTheme="majorBidi" w:cstheme="majorBidi"/>
        </w:rPr>
        <w:t xml:space="preserve">er kun tiltænkt, når der er usikkerhed fordi </w:t>
      </w:r>
      <w:r w:rsidRPr="00DE046F">
        <w:rPr>
          <w:rFonts w:asciiTheme="majorBidi" w:hAnsiTheme="majorBidi" w:cstheme="majorBidi"/>
        </w:rPr>
        <w:t xml:space="preserve">det planlagte materiale afviger fra anbefalingen, </w:t>
      </w:r>
      <w:r w:rsidRPr="00D33BA3">
        <w:rPr>
          <w:rFonts w:asciiTheme="majorBidi" w:hAnsiTheme="majorBidi" w:cstheme="majorBidi"/>
          <w:i/>
          <w:iCs/>
        </w:rPr>
        <w:t>og</w:t>
      </w:r>
      <w:r w:rsidRPr="00DE046F">
        <w:rPr>
          <w:rFonts w:asciiTheme="majorBidi" w:hAnsiTheme="majorBidi" w:cstheme="majorBidi"/>
        </w:rPr>
        <w:t xml:space="preserve"> modulet </w:t>
      </w:r>
      <w:r w:rsidRPr="002E2034">
        <w:rPr>
          <w:rFonts w:asciiTheme="majorBidi" w:hAnsiTheme="majorBidi" w:cstheme="majorBidi"/>
        </w:rPr>
        <w:t>forventes</w:t>
      </w:r>
      <w:r w:rsidRPr="00DE046F">
        <w:rPr>
          <w:rFonts w:asciiTheme="majorBidi" w:hAnsiTheme="majorBidi" w:cstheme="majorBidi"/>
        </w:rPr>
        <w:t xml:space="preserve"> færdig</w:t>
      </w:r>
      <w:r w:rsidRPr="002E2034">
        <w:rPr>
          <w:rFonts w:asciiTheme="majorBidi" w:hAnsiTheme="majorBidi" w:cstheme="majorBidi"/>
        </w:rPr>
        <w:t>t</w:t>
      </w:r>
      <w:r w:rsidRPr="00DE046F">
        <w:rPr>
          <w:rFonts w:asciiTheme="majorBidi" w:hAnsiTheme="majorBidi" w:cstheme="majorBidi"/>
        </w:rPr>
        <w:t xml:space="preserve"> inden for et år. </w:t>
      </w:r>
    </w:p>
    <w:p w14:paraId="2007ECC4" w14:textId="77777777" w:rsidR="000D2E83" w:rsidRPr="00DE046F" w:rsidRDefault="000D2E83" w:rsidP="000D2E83">
      <w:pPr>
        <w:rPr>
          <w:rFonts w:asciiTheme="majorBidi" w:hAnsiTheme="majorBidi" w:cstheme="majorBidi"/>
        </w:rPr>
      </w:pPr>
    </w:p>
    <w:tbl>
      <w:tblPr>
        <w:tblpPr w:leftFromText="141" w:rightFromText="141" w:vertAnchor="text" w:horzAnchor="margin" w:tblpY="132"/>
        <w:tblW w:w="0" w:type="auto"/>
        <w:tblLayout w:type="fixed"/>
        <w:tblCellMar>
          <w:top w:w="85" w:type="dxa"/>
          <w:left w:w="85" w:type="dxa"/>
          <w:bottom w:w="85" w:type="dxa"/>
          <w:right w:w="85" w:type="dxa"/>
        </w:tblCellMar>
        <w:tblLook w:val="0000" w:firstRow="0" w:lastRow="0" w:firstColumn="0" w:lastColumn="0" w:noHBand="0" w:noVBand="0"/>
      </w:tblPr>
      <w:tblGrid>
        <w:gridCol w:w="4536"/>
        <w:gridCol w:w="851"/>
        <w:gridCol w:w="851"/>
        <w:gridCol w:w="1276"/>
        <w:gridCol w:w="1276"/>
        <w:gridCol w:w="1276"/>
      </w:tblGrid>
      <w:tr w:rsidR="00E26861" w:rsidRPr="000D2E83" w14:paraId="6C483C97" w14:textId="77777777" w:rsidTr="00A04EF2">
        <w:tc>
          <w:tcPr>
            <w:tcW w:w="4536" w:type="dxa"/>
            <w:tcBorders>
              <w:top w:val="single" w:sz="6" w:space="0" w:color="000000"/>
              <w:left w:val="single" w:sz="6" w:space="0" w:color="000000"/>
              <w:bottom w:val="single" w:sz="6" w:space="0" w:color="FFFFFF"/>
              <w:right w:val="single" w:sz="6" w:space="0" w:color="FFFFFF"/>
            </w:tcBorders>
            <w:shd w:val="solid" w:color="C0C0C0" w:fill="FFFFFF"/>
          </w:tcPr>
          <w:bookmarkEnd w:id="0"/>
          <w:p w14:paraId="73A0129B" w14:textId="77777777" w:rsidR="00E26861" w:rsidRPr="000D2E83" w:rsidRDefault="00E26861" w:rsidP="00F75C0C">
            <w:pPr>
              <w:rPr>
                <w:rFonts w:asciiTheme="majorBidi" w:hAnsiTheme="majorBidi" w:cstheme="majorBidi"/>
                <w:b/>
                <w:bCs/>
              </w:rPr>
            </w:pPr>
            <w:r w:rsidRPr="000D2E83">
              <w:rPr>
                <w:rFonts w:asciiTheme="majorBidi" w:hAnsiTheme="majorBidi" w:cstheme="majorBidi"/>
                <w:b/>
                <w:bCs/>
              </w:rPr>
              <w:t>Modul</w:t>
            </w:r>
          </w:p>
        </w:tc>
        <w:tc>
          <w:tcPr>
            <w:tcW w:w="851" w:type="dxa"/>
            <w:tcBorders>
              <w:top w:val="single" w:sz="6" w:space="0" w:color="000000"/>
              <w:left w:val="single" w:sz="6" w:space="0" w:color="000000"/>
              <w:bottom w:val="single" w:sz="6" w:space="0" w:color="FFFFFF"/>
              <w:right w:val="single" w:sz="6" w:space="0" w:color="FFFFFF"/>
            </w:tcBorders>
            <w:shd w:val="solid" w:color="C0C0C0" w:fill="FFFFFF"/>
          </w:tcPr>
          <w:p w14:paraId="5EF6BC0B" w14:textId="77777777" w:rsidR="00E26861" w:rsidRPr="000D2E83" w:rsidRDefault="00E26861" w:rsidP="00F75C0C">
            <w:pPr>
              <w:jc w:val="center"/>
              <w:rPr>
                <w:rFonts w:asciiTheme="majorBidi" w:hAnsiTheme="majorBidi" w:cstheme="majorBidi"/>
                <w:b/>
                <w:bCs/>
              </w:rPr>
            </w:pPr>
            <w:r w:rsidRPr="000D2E83">
              <w:rPr>
                <w:rFonts w:asciiTheme="majorBidi" w:hAnsiTheme="majorBidi" w:cstheme="majorBidi"/>
                <w:b/>
                <w:bCs/>
              </w:rPr>
              <w:t>Start</w:t>
            </w:r>
          </w:p>
        </w:tc>
        <w:tc>
          <w:tcPr>
            <w:tcW w:w="851" w:type="dxa"/>
            <w:tcBorders>
              <w:top w:val="single" w:sz="6" w:space="0" w:color="000000"/>
              <w:left w:val="single" w:sz="6" w:space="0" w:color="000000"/>
              <w:bottom w:val="single" w:sz="6" w:space="0" w:color="FFFFFF"/>
              <w:right w:val="single" w:sz="6" w:space="0" w:color="FFFFFF"/>
            </w:tcBorders>
            <w:shd w:val="solid" w:color="C0C0C0" w:fill="FFFFFF"/>
          </w:tcPr>
          <w:p w14:paraId="3A98D607" w14:textId="77777777" w:rsidR="00E26861" w:rsidRPr="000D2E83" w:rsidRDefault="00E26861" w:rsidP="00F75C0C">
            <w:pPr>
              <w:jc w:val="center"/>
              <w:rPr>
                <w:rFonts w:asciiTheme="majorBidi" w:hAnsiTheme="majorBidi" w:cstheme="majorBidi"/>
                <w:b/>
                <w:bCs/>
              </w:rPr>
            </w:pPr>
            <w:r w:rsidRPr="000D2E83">
              <w:rPr>
                <w:rFonts w:asciiTheme="majorBidi" w:hAnsiTheme="majorBidi" w:cstheme="majorBidi"/>
                <w:b/>
                <w:bCs/>
              </w:rPr>
              <w:t>Slut</w:t>
            </w:r>
          </w:p>
        </w:tc>
        <w:tc>
          <w:tcPr>
            <w:tcW w:w="1276" w:type="dxa"/>
            <w:tcBorders>
              <w:top w:val="single" w:sz="6" w:space="0" w:color="000000"/>
              <w:left w:val="single" w:sz="6" w:space="0" w:color="000000"/>
              <w:bottom w:val="single" w:sz="6" w:space="0" w:color="FFFFFF"/>
              <w:right w:val="single" w:sz="6" w:space="0" w:color="000000"/>
            </w:tcBorders>
            <w:shd w:val="clear" w:color="auto" w:fill="BFBFBF"/>
          </w:tcPr>
          <w:p w14:paraId="145790D4" w14:textId="77777777" w:rsidR="00E26861" w:rsidRPr="000D2E83" w:rsidRDefault="00E26861" w:rsidP="00F75C0C">
            <w:pPr>
              <w:jc w:val="center"/>
              <w:rPr>
                <w:rFonts w:asciiTheme="majorBidi" w:hAnsiTheme="majorBidi" w:cstheme="majorBidi"/>
                <w:b/>
                <w:bCs/>
              </w:rPr>
            </w:pPr>
            <w:r w:rsidRPr="000D2E83">
              <w:rPr>
                <w:rFonts w:asciiTheme="majorBidi" w:hAnsiTheme="majorBidi" w:cstheme="majorBidi"/>
                <w:b/>
                <w:bCs/>
              </w:rPr>
              <w:t>Forhånds-udtalelse ønskes</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7E5BD706" w14:textId="77777777" w:rsidR="00E26861" w:rsidRPr="000D2E83" w:rsidRDefault="00E26861" w:rsidP="00F75C0C">
            <w:pPr>
              <w:jc w:val="center"/>
              <w:rPr>
                <w:rFonts w:asciiTheme="majorBidi" w:hAnsiTheme="majorBidi" w:cstheme="majorBidi"/>
                <w:b/>
                <w:bCs/>
              </w:rPr>
            </w:pPr>
            <w:r w:rsidRPr="000D2E83">
              <w:rPr>
                <w:rFonts w:asciiTheme="majorBidi" w:hAnsiTheme="majorBidi" w:cstheme="majorBidi"/>
                <w:b/>
                <w:bCs/>
              </w:rPr>
              <w:t>Godkendt vejleder</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2455025C" w14:textId="77777777" w:rsidR="00E26861" w:rsidRPr="000D2E83" w:rsidRDefault="00E26861" w:rsidP="00F75C0C">
            <w:pPr>
              <w:jc w:val="center"/>
              <w:rPr>
                <w:rFonts w:asciiTheme="majorBidi" w:hAnsiTheme="majorBidi" w:cstheme="majorBidi"/>
                <w:b/>
                <w:bCs/>
              </w:rPr>
            </w:pPr>
            <w:r w:rsidRPr="000D2E83">
              <w:rPr>
                <w:rFonts w:asciiTheme="majorBidi" w:hAnsiTheme="majorBidi" w:cstheme="majorBidi"/>
                <w:b/>
                <w:bCs/>
              </w:rPr>
              <w:t>Godkendt uddannel</w:t>
            </w:r>
            <w:r w:rsidRPr="000D2E83">
              <w:rPr>
                <w:rFonts w:asciiTheme="majorBidi" w:hAnsiTheme="majorBidi" w:cstheme="majorBidi"/>
                <w:b/>
                <w:bCs/>
              </w:rPr>
              <w:softHyphen/>
              <w:t>sesråd</w:t>
            </w:r>
          </w:p>
        </w:tc>
      </w:tr>
      <w:tr w:rsidR="00E26861" w:rsidRPr="000D2E83" w14:paraId="2741843E"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2A495D66" w14:textId="77777777" w:rsidR="00E26861" w:rsidRPr="000D2E83" w:rsidRDefault="00E26861" w:rsidP="00F75C0C">
            <w:pPr>
              <w:rPr>
                <w:rFonts w:asciiTheme="majorBidi" w:hAnsiTheme="majorBidi" w:cstheme="majorBidi"/>
              </w:rPr>
            </w:pPr>
            <w:r w:rsidRPr="000D2E83">
              <w:rPr>
                <w:rFonts w:asciiTheme="majorBidi" w:hAnsiTheme="majorBidi" w:cstheme="majorBidi"/>
              </w:rPr>
              <w:t>1: Strålefysik</w:t>
            </w:r>
          </w:p>
        </w:tc>
        <w:tc>
          <w:tcPr>
            <w:tcW w:w="851" w:type="dxa"/>
            <w:tcBorders>
              <w:top w:val="single" w:sz="6" w:space="0" w:color="000000"/>
              <w:left w:val="single" w:sz="6" w:space="0" w:color="000000"/>
              <w:bottom w:val="single" w:sz="6" w:space="0" w:color="FFFFFF"/>
              <w:right w:val="single" w:sz="6" w:space="0" w:color="FFFFFF"/>
            </w:tcBorders>
          </w:tcPr>
          <w:p w14:paraId="5B90E54C"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60B98D3E"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96C6E4C"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FD02D3A"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063FF2F" w14:textId="77777777" w:rsidR="00E26861" w:rsidRPr="000D2E83" w:rsidRDefault="00E26861" w:rsidP="00F75C0C">
            <w:pPr>
              <w:jc w:val="center"/>
              <w:rPr>
                <w:rFonts w:asciiTheme="majorBidi" w:hAnsiTheme="majorBidi" w:cstheme="majorBidi"/>
              </w:rPr>
            </w:pPr>
          </w:p>
        </w:tc>
      </w:tr>
      <w:tr w:rsidR="00E26861" w:rsidRPr="000D2E83" w14:paraId="5C41705E"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177B1405" w14:textId="77777777" w:rsidR="00E26861" w:rsidRPr="000D2E83" w:rsidRDefault="00E26861" w:rsidP="00F75C0C">
            <w:pPr>
              <w:rPr>
                <w:rFonts w:asciiTheme="majorBidi" w:hAnsiTheme="majorBidi" w:cstheme="majorBidi"/>
              </w:rPr>
            </w:pPr>
            <w:r w:rsidRPr="000D2E83">
              <w:rPr>
                <w:rFonts w:asciiTheme="majorBidi" w:hAnsiTheme="majorBidi" w:cstheme="majorBidi"/>
              </w:rPr>
              <w:t xml:space="preserve">2: </w:t>
            </w:r>
            <w:proofErr w:type="spellStart"/>
            <w:r w:rsidRPr="000D2E83">
              <w:rPr>
                <w:rFonts w:asciiTheme="majorBidi" w:hAnsiTheme="majorBidi" w:cstheme="majorBidi"/>
              </w:rPr>
              <w:t>Dosimetri</w:t>
            </w:r>
            <w:proofErr w:type="spellEnd"/>
          </w:p>
        </w:tc>
        <w:tc>
          <w:tcPr>
            <w:tcW w:w="851" w:type="dxa"/>
            <w:tcBorders>
              <w:top w:val="single" w:sz="6" w:space="0" w:color="000000"/>
              <w:left w:val="single" w:sz="6" w:space="0" w:color="000000"/>
              <w:bottom w:val="single" w:sz="6" w:space="0" w:color="FFFFFF"/>
              <w:right w:val="single" w:sz="6" w:space="0" w:color="FFFFFF"/>
            </w:tcBorders>
          </w:tcPr>
          <w:p w14:paraId="67BBC0F5"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28E6593D"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7FA31A8"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44FD239"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540A687" w14:textId="77777777" w:rsidR="00E26861" w:rsidRPr="000D2E83" w:rsidRDefault="00E26861" w:rsidP="00F75C0C">
            <w:pPr>
              <w:jc w:val="center"/>
              <w:rPr>
                <w:rFonts w:asciiTheme="majorBidi" w:hAnsiTheme="majorBidi" w:cstheme="majorBidi"/>
              </w:rPr>
            </w:pPr>
          </w:p>
        </w:tc>
      </w:tr>
      <w:tr w:rsidR="00E26861" w:rsidRPr="000D2E83" w14:paraId="02D69E1C"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5580B27E" w14:textId="77777777" w:rsidR="00E26861" w:rsidRPr="000D2E83" w:rsidRDefault="00E26861" w:rsidP="00F75C0C">
            <w:pPr>
              <w:rPr>
                <w:rFonts w:asciiTheme="majorBidi" w:hAnsiTheme="majorBidi" w:cstheme="majorBidi"/>
              </w:rPr>
            </w:pPr>
            <w:r w:rsidRPr="000D2E83">
              <w:rPr>
                <w:rFonts w:asciiTheme="majorBidi" w:hAnsiTheme="majorBidi" w:cstheme="majorBidi"/>
              </w:rPr>
              <w:t>3: Anatomi og fysiologi</w:t>
            </w:r>
          </w:p>
        </w:tc>
        <w:tc>
          <w:tcPr>
            <w:tcW w:w="851" w:type="dxa"/>
            <w:tcBorders>
              <w:top w:val="single" w:sz="6" w:space="0" w:color="000000"/>
              <w:left w:val="single" w:sz="6" w:space="0" w:color="000000"/>
              <w:bottom w:val="single" w:sz="6" w:space="0" w:color="FFFFFF"/>
              <w:right w:val="single" w:sz="6" w:space="0" w:color="FFFFFF"/>
            </w:tcBorders>
          </w:tcPr>
          <w:p w14:paraId="454C7EA3"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22A31E84"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6D6659F"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A058364"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08E6C1E" w14:textId="77777777" w:rsidR="00E26861" w:rsidRPr="000D2E83" w:rsidRDefault="00E26861" w:rsidP="00F75C0C">
            <w:pPr>
              <w:jc w:val="center"/>
              <w:rPr>
                <w:rFonts w:asciiTheme="majorBidi" w:hAnsiTheme="majorBidi" w:cstheme="majorBidi"/>
              </w:rPr>
            </w:pPr>
          </w:p>
        </w:tc>
      </w:tr>
      <w:tr w:rsidR="00E26861" w:rsidRPr="000D2E83" w14:paraId="14679127"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7E7C382A" w14:textId="77777777" w:rsidR="00E26861" w:rsidRPr="000D2E83" w:rsidRDefault="00E26861" w:rsidP="00F75C0C">
            <w:pPr>
              <w:rPr>
                <w:rFonts w:asciiTheme="majorBidi" w:hAnsiTheme="majorBidi" w:cstheme="majorBidi"/>
              </w:rPr>
            </w:pPr>
            <w:r w:rsidRPr="000D2E83">
              <w:rPr>
                <w:rFonts w:asciiTheme="majorBidi" w:hAnsiTheme="majorBidi" w:cstheme="majorBidi"/>
              </w:rPr>
              <w:t>4: Strålebiologi og strålehygiejne</w:t>
            </w:r>
          </w:p>
        </w:tc>
        <w:tc>
          <w:tcPr>
            <w:tcW w:w="851" w:type="dxa"/>
            <w:tcBorders>
              <w:top w:val="single" w:sz="6" w:space="0" w:color="000000"/>
              <w:left w:val="single" w:sz="6" w:space="0" w:color="000000"/>
              <w:bottom w:val="single" w:sz="6" w:space="0" w:color="FFFFFF"/>
              <w:right w:val="single" w:sz="6" w:space="0" w:color="FFFFFF"/>
            </w:tcBorders>
          </w:tcPr>
          <w:p w14:paraId="7E83929A"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189C0BB8"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57A495E"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F5D657B"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D0ADA5B" w14:textId="77777777" w:rsidR="00E26861" w:rsidRPr="000D2E83" w:rsidRDefault="00E26861" w:rsidP="00F75C0C">
            <w:pPr>
              <w:jc w:val="center"/>
              <w:rPr>
                <w:rFonts w:asciiTheme="majorBidi" w:hAnsiTheme="majorBidi" w:cstheme="majorBidi"/>
              </w:rPr>
            </w:pPr>
          </w:p>
        </w:tc>
      </w:tr>
      <w:tr w:rsidR="00E26861" w:rsidRPr="000D2E83" w14:paraId="671B55CD"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64385291" w14:textId="77777777" w:rsidR="00E26861" w:rsidRPr="000D2E83" w:rsidRDefault="00E26861" w:rsidP="00F75C0C">
            <w:pPr>
              <w:rPr>
                <w:rFonts w:asciiTheme="majorBidi" w:hAnsiTheme="majorBidi" w:cstheme="majorBidi"/>
              </w:rPr>
            </w:pPr>
            <w:r w:rsidRPr="000D2E83">
              <w:rPr>
                <w:rFonts w:asciiTheme="majorBidi" w:hAnsiTheme="majorBidi" w:cstheme="majorBidi"/>
              </w:rPr>
              <w:t>5: Billeddannelse og billeddiagnostik</w:t>
            </w:r>
          </w:p>
        </w:tc>
        <w:tc>
          <w:tcPr>
            <w:tcW w:w="851" w:type="dxa"/>
            <w:tcBorders>
              <w:top w:val="single" w:sz="6" w:space="0" w:color="000000"/>
              <w:left w:val="single" w:sz="6" w:space="0" w:color="000000"/>
              <w:bottom w:val="single" w:sz="6" w:space="0" w:color="FFFFFF"/>
              <w:right w:val="single" w:sz="6" w:space="0" w:color="FFFFFF"/>
            </w:tcBorders>
          </w:tcPr>
          <w:p w14:paraId="5FC476DD"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0F10F599"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8AAA4FC"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5880613"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E5DFF63" w14:textId="77777777" w:rsidR="00E26861" w:rsidRPr="000D2E83" w:rsidRDefault="00E26861" w:rsidP="00F75C0C">
            <w:pPr>
              <w:jc w:val="center"/>
              <w:rPr>
                <w:rFonts w:asciiTheme="majorBidi" w:hAnsiTheme="majorBidi" w:cstheme="majorBidi"/>
              </w:rPr>
            </w:pPr>
          </w:p>
        </w:tc>
      </w:tr>
      <w:tr w:rsidR="00E26861" w:rsidRPr="000D2E83" w14:paraId="5D2E8F3A"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1EB77556" w14:textId="77777777" w:rsidR="00E26861" w:rsidRPr="000D2E83" w:rsidRDefault="00E26861" w:rsidP="00F75C0C">
            <w:pPr>
              <w:rPr>
                <w:rFonts w:asciiTheme="majorBidi" w:hAnsiTheme="majorBidi" w:cstheme="majorBidi"/>
              </w:rPr>
            </w:pPr>
            <w:r w:rsidRPr="000D2E83">
              <w:rPr>
                <w:rFonts w:asciiTheme="majorBidi" w:hAnsiTheme="majorBidi" w:cstheme="majorBidi"/>
              </w:rPr>
              <w:t>6: Kvalitetssikring</w:t>
            </w:r>
          </w:p>
        </w:tc>
        <w:tc>
          <w:tcPr>
            <w:tcW w:w="851" w:type="dxa"/>
            <w:tcBorders>
              <w:top w:val="single" w:sz="6" w:space="0" w:color="000000"/>
              <w:left w:val="single" w:sz="6" w:space="0" w:color="000000"/>
              <w:bottom w:val="single" w:sz="6" w:space="0" w:color="FFFFFF"/>
              <w:right w:val="single" w:sz="6" w:space="0" w:color="FFFFFF"/>
            </w:tcBorders>
          </w:tcPr>
          <w:p w14:paraId="7F1D323D"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1E1D51BD"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5D571A3"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87559F9"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909848A" w14:textId="77777777" w:rsidR="00E26861" w:rsidRPr="000D2E83" w:rsidRDefault="00E26861" w:rsidP="00F75C0C">
            <w:pPr>
              <w:jc w:val="center"/>
              <w:rPr>
                <w:rFonts w:asciiTheme="majorBidi" w:hAnsiTheme="majorBidi" w:cstheme="majorBidi"/>
              </w:rPr>
            </w:pPr>
          </w:p>
        </w:tc>
      </w:tr>
      <w:tr w:rsidR="00E26861" w:rsidRPr="000D2E83" w14:paraId="0F3EC939"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5E398FE4" w14:textId="77777777" w:rsidR="00E26861" w:rsidRPr="000D2E83" w:rsidRDefault="00E26861" w:rsidP="00F75C0C">
            <w:pPr>
              <w:rPr>
                <w:rFonts w:asciiTheme="majorBidi" w:hAnsiTheme="majorBidi" w:cstheme="majorBidi"/>
              </w:rPr>
            </w:pPr>
            <w:r w:rsidRPr="000D2E83">
              <w:rPr>
                <w:rFonts w:asciiTheme="majorBidi" w:hAnsiTheme="majorBidi" w:cstheme="majorBidi"/>
              </w:rPr>
              <w:t>7: Love, bekendtgørelser og administration</w:t>
            </w:r>
          </w:p>
        </w:tc>
        <w:tc>
          <w:tcPr>
            <w:tcW w:w="851" w:type="dxa"/>
            <w:tcBorders>
              <w:top w:val="single" w:sz="6" w:space="0" w:color="000000"/>
              <w:left w:val="single" w:sz="6" w:space="0" w:color="000000"/>
              <w:bottom w:val="single" w:sz="6" w:space="0" w:color="FFFFFF"/>
              <w:right w:val="single" w:sz="6" w:space="0" w:color="FFFFFF"/>
            </w:tcBorders>
          </w:tcPr>
          <w:p w14:paraId="61520647"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22C7B394"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240E9D0"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F56C17A"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E495B41" w14:textId="77777777" w:rsidR="00E26861" w:rsidRPr="000D2E83" w:rsidRDefault="00E26861" w:rsidP="00F75C0C">
            <w:pPr>
              <w:jc w:val="center"/>
              <w:rPr>
                <w:rFonts w:asciiTheme="majorBidi" w:hAnsiTheme="majorBidi" w:cstheme="majorBidi"/>
              </w:rPr>
            </w:pPr>
          </w:p>
        </w:tc>
      </w:tr>
      <w:tr w:rsidR="00E26861" w:rsidRPr="000D2E83" w14:paraId="52317C22"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76BA45E1" w14:textId="77777777" w:rsidR="00E26861" w:rsidRPr="000D2E83" w:rsidRDefault="00E26861" w:rsidP="00F75C0C">
            <w:pPr>
              <w:rPr>
                <w:rFonts w:asciiTheme="majorBidi" w:hAnsiTheme="majorBidi" w:cstheme="majorBidi"/>
              </w:rPr>
            </w:pPr>
            <w:r w:rsidRPr="000D2E83">
              <w:rPr>
                <w:rFonts w:asciiTheme="majorBidi" w:hAnsiTheme="majorBidi" w:cstheme="majorBidi"/>
              </w:rPr>
              <w:t>8. Undervisning og forskningsmetoder</w:t>
            </w:r>
          </w:p>
        </w:tc>
        <w:tc>
          <w:tcPr>
            <w:tcW w:w="851" w:type="dxa"/>
            <w:tcBorders>
              <w:top w:val="single" w:sz="6" w:space="0" w:color="000000"/>
              <w:left w:val="single" w:sz="6" w:space="0" w:color="000000"/>
              <w:bottom w:val="single" w:sz="6" w:space="0" w:color="FFFFFF"/>
              <w:right w:val="single" w:sz="6" w:space="0" w:color="FFFFFF"/>
            </w:tcBorders>
          </w:tcPr>
          <w:p w14:paraId="6317AF17"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1EA4E3FE"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6CB4A8F"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FF82E23"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F0EB48D" w14:textId="77777777" w:rsidR="00E26861" w:rsidRPr="000D2E83" w:rsidRDefault="00E26861" w:rsidP="00F75C0C">
            <w:pPr>
              <w:jc w:val="center"/>
              <w:rPr>
                <w:rFonts w:asciiTheme="majorBidi" w:hAnsiTheme="majorBidi" w:cstheme="majorBidi"/>
              </w:rPr>
            </w:pPr>
          </w:p>
        </w:tc>
      </w:tr>
      <w:tr w:rsidR="00E26861" w:rsidRPr="000D2E83" w14:paraId="3014FFE2"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4F74084E" w14:textId="77777777" w:rsidR="00E26861" w:rsidRPr="000D2E83" w:rsidRDefault="00E26861" w:rsidP="00F75C0C">
            <w:pPr>
              <w:rPr>
                <w:rFonts w:asciiTheme="majorBidi" w:hAnsiTheme="majorBidi" w:cstheme="majorBidi"/>
              </w:rPr>
            </w:pPr>
            <w:r w:rsidRPr="000D2E83">
              <w:rPr>
                <w:rFonts w:asciiTheme="majorBidi" w:hAnsiTheme="majorBidi" w:cstheme="majorBidi"/>
              </w:rPr>
              <w:t>9. Sygehuskommunikation</w:t>
            </w:r>
          </w:p>
        </w:tc>
        <w:tc>
          <w:tcPr>
            <w:tcW w:w="851" w:type="dxa"/>
            <w:tcBorders>
              <w:top w:val="single" w:sz="6" w:space="0" w:color="000000"/>
              <w:left w:val="single" w:sz="6" w:space="0" w:color="000000"/>
              <w:bottom w:val="single" w:sz="6" w:space="0" w:color="FFFFFF"/>
              <w:right w:val="single" w:sz="6" w:space="0" w:color="FFFFFF"/>
            </w:tcBorders>
          </w:tcPr>
          <w:p w14:paraId="316F7E04"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1D422597"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DA8C5EF"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EBE1E85"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EA58CBC" w14:textId="77777777" w:rsidR="00E26861" w:rsidRPr="000D2E83" w:rsidRDefault="00E26861" w:rsidP="00F75C0C">
            <w:pPr>
              <w:jc w:val="center"/>
              <w:rPr>
                <w:rFonts w:asciiTheme="majorBidi" w:hAnsiTheme="majorBidi" w:cstheme="majorBidi"/>
              </w:rPr>
            </w:pPr>
          </w:p>
        </w:tc>
      </w:tr>
      <w:tr w:rsidR="00E26861" w:rsidRPr="000D2E83" w14:paraId="548B01F3"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30A9570C" w14:textId="77777777" w:rsidR="00E26861" w:rsidRPr="000D2E83" w:rsidRDefault="00E26861" w:rsidP="00F75C0C">
            <w:pPr>
              <w:rPr>
                <w:rFonts w:asciiTheme="majorBidi" w:hAnsiTheme="majorBidi" w:cstheme="majorBidi"/>
              </w:rPr>
            </w:pPr>
            <w:r w:rsidRPr="000D2E83">
              <w:rPr>
                <w:rFonts w:asciiTheme="majorBidi" w:hAnsiTheme="majorBidi" w:cstheme="majorBidi"/>
              </w:rPr>
              <w:t xml:space="preserve">10. Intern </w:t>
            </w:r>
            <w:proofErr w:type="spellStart"/>
            <w:r w:rsidRPr="000D2E83">
              <w:rPr>
                <w:rFonts w:asciiTheme="majorBidi" w:hAnsiTheme="majorBidi" w:cstheme="majorBidi"/>
              </w:rPr>
              <w:t>dosimetri</w:t>
            </w:r>
            <w:proofErr w:type="spellEnd"/>
          </w:p>
        </w:tc>
        <w:tc>
          <w:tcPr>
            <w:tcW w:w="851" w:type="dxa"/>
            <w:tcBorders>
              <w:top w:val="single" w:sz="6" w:space="0" w:color="000000"/>
              <w:left w:val="single" w:sz="6" w:space="0" w:color="000000"/>
              <w:bottom w:val="single" w:sz="6" w:space="0" w:color="FFFFFF"/>
              <w:right w:val="single" w:sz="6" w:space="0" w:color="FFFFFF"/>
            </w:tcBorders>
          </w:tcPr>
          <w:p w14:paraId="6B7D27F2"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3B725EC8"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DAAFFD7"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425A523"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33CF4E1" w14:textId="77777777" w:rsidR="00E26861" w:rsidRPr="000D2E83" w:rsidRDefault="00E26861" w:rsidP="00F75C0C">
            <w:pPr>
              <w:jc w:val="center"/>
              <w:rPr>
                <w:rFonts w:asciiTheme="majorBidi" w:hAnsiTheme="majorBidi" w:cstheme="majorBidi"/>
              </w:rPr>
            </w:pPr>
          </w:p>
        </w:tc>
      </w:tr>
      <w:tr w:rsidR="00E26861" w:rsidRPr="000D2E83" w14:paraId="6D869DD3"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73D6B98B" w14:textId="77777777" w:rsidR="00E26861" w:rsidRPr="000D2E83" w:rsidRDefault="00E26861" w:rsidP="00F75C0C">
            <w:pPr>
              <w:rPr>
                <w:rFonts w:asciiTheme="majorBidi" w:hAnsiTheme="majorBidi" w:cstheme="majorBidi"/>
              </w:rPr>
            </w:pPr>
            <w:r w:rsidRPr="000D2E83">
              <w:rPr>
                <w:rFonts w:asciiTheme="majorBidi" w:hAnsiTheme="majorBidi" w:cstheme="majorBidi"/>
              </w:rPr>
              <w:t>11. Fremstilling af radioaktive lægemidler</w:t>
            </w:r>
          </w:p>
        </w:tc>
        <w:tc>
          <w:tcPr>
            <w:tcW w:w="851" w:type="dxa"/>
            <w:tcBorders>
              <w:top w:val="single" w:sz="6" w:space="0" w:color="000000"/>
              <w:left w:val="single" w:sz="6" w:space="0" w:color="000000"/>
              <w:bottom w:val="single" w:sz="6" w:space="0" w:color="FFFFFF"/>
              <w:right w:val="single" w:sz="6" w:space="0" w:color="FFFFFF"/>
            </w:tcBorders>
          </w:tcPr>
          <w:p w14:paraId="0F98FA6B"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ACB8427"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C99CF97"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3BDC4C5"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232AF95" w14:textId="77777777" w:rsidR="00E26861" w:rsidRPr="000D2E83" w:rsidRDefault="00E26861" w:rsidP="00F75C0C">
            <w:pPr>
              <w:jc w:val="center"/>
              <w:rPr>
                <w:rFonts w:asciiTheme="majorBidi" w:hAnsiTheme="majorBidi" w:cstheme="majorBidi"/>
              </w:rPr>
            </w:pPr>
          </w:p>
        </w:tc>
      </w:tr>
      <w:tr w:rsidR="00E26861" w:rsidRPr="000D2E83" w14:paraId="6E74F917"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6061986C" w14:textId="77777777" w:rsidR="00E26861" w:rsidRPr="000D2E83" w:rsidRDefault="00E26861" w:rsidP="00F75C0C">
            <w:pPr>
              <w:rPr>
                <w:rFonts w:asciiTheme="majorBidi" w:hAnsiTheme="majorBidi" w:cstheme="majorBidi"/>
              </w:rPr>
            </w:pPr>
            <w:r w:rsidRPr="000D2E83">
              <w:rPr>
                <w:rFonts w:asciiTheme="majorBidi" w:hAnsiTheme="majorBidi" w:cstheme="majorBidi"/>
              </w:rPr>
              <w:t>12: Apparaturlære</w:t>
            </w:r>
          </w:p>
        </w:tc>
        <w:tc>
          <w:tcPr>
            <w:tcW w:w="851" w:type="dxa"/>
            <w:tcBorders>
              <w:top w:val="single" w:sz="6" w:space="0" w:color="000000"/>
              <w:left w:val="single" w:sz="6" w:space="0" w:color="000000"/>
              <w:bottom w:val="single" w:sz="6" w:space="0" w:color="FFFFFF"/>
              <w:right w:val="single" w:sz="6" w:space="0" w:color="FFFFFF"/>
            </w:tcBorders>
          </w:tcPr>
          <w:p w14:paraId="1B213FE1"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659C49A4"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7C20D8B"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A8E55BB"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17B9E4F" w14:textId="77777777" w:rsidR="00E26861" w:rsidRPr="000D2E83" w:rsidRDefault="00E26861" w:rsidP="00F75C0C">
            <w:pPr>
              <w:jc w:val="center"/>
              <w:rPr>
                <w:rFonts w:asciiTheme="majorBidi" w:hAnsiTheme="majorBidi" w:cstheme="majorBidi"/>
              </w:rPr>
            </w:pPr>
          </w:p>
        </w:tc>
      </w:tr>
      <w:tr w:rsidR="00E26861" w:rsidRPr="000D2E83" w14:paraId="661BD2BE"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1884D0A2" w14:textId="77777777" w:rsidR="00E26861" w:rsidRPr="000D2E83" w:rsidRDefault="00E26861" w:rsidP="00F75C0C">
            <w:pPr>
              <w:rPr>
                <w:rFonts w:asciiTheme="majorBidi" w:hAnsiTheme="majorBidi" w:cstheme="majorBidi"/>
              </w:rPr>
            </w:pPr>
            <w:r w:rsidRPr="000D2E83">
              <w:rPr>
                <w:rFonts w:asciiTheme="majorBidi" w:hAnsiTheme="majorBidi" w:cstheme="majorBidi"/>
              </w:rPr>
              <w:t>13: Biokinetik</w:t>
            </w:r>
          </w:p>
        </w:tc>
        <w:tc>
          <w:tcPr>
            <w:tcW w:w="851" w:type="dxa"/>
            <w:tcBorders>
              <w:top w:val="single" w:sz="6" w:space="0" w:color="000000"/>
              <w:left w:val="single" w:sz="6" w:space="0" w:color="000000"/>
              <w:bottom w:val="single" w:sz="6" w:space="0" w:color="FFFFFF"/>
              <w:right w:val="single" w:sz="6" w:space="0" w:color="FFFFFF"/>
            </w:tcBorders>
          </w:tcPr>
          <w:p w14:paraId="3A449245"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3AC3C7A"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199053D"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66AC4CF"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90D1642" w14:textId="77777777" w:rsidR="00E26861" w:rsidRPr="000D2E83" w:rsidRDefault="00E26861" w:rsidP="00F75C0C">
            <w:pPr>
              <w:jc w:val="center"/>
              <w:rPr>
                <w:rFonts w:asciiTheme="majorBidi" w:hAnsiTheme="majorBidi" w:cstheme="majorBidi"/>
              </w:rPr>
            </w:pPr>
          </w:p>
        </w:tc>
      </w:tr>
      <w:tr w:rsidR="00E26861" w:rsidRPr="000D2E83" w14:paraId="02A1453E" w14:textId="77777777" w:rsidTr="00A04EF2">
        <w:tc>
          <w:tcPr>
            <w:tcW w:w="4536" w:type="dxa"/>
            <w:tcBorders>
              <w:top w:val="single" w:sz="6" w:space="0" w:color="000000"/>
              <w:left w:val="single" w:sz="6" w:space="0" w:color="000000"/>
              <w:bottom w:val="single" w:sz="6" w:space="0" w:color="FFFFFF"/>
              <w:right w:val="single" w:sz="6" w:space="0" w:color="FFFFFF"/>
            </w:tcBorders>
          </w:tcPr>
          <w:p w14:paraId="5470AB06" w14:textId="77777777" w:rsidR="00E26861" w:rsidRPr="000D2E83" w:rsidRDefault="00E26861" w:rsidP="00F75C0C">
            <w:pPr>
              <w:rPr>
                <w:rFonts w:asciiTheme="majorBidi" w:hAnsiTheme="majorBidi" w:cstheme="majorBidi"/>
              </w:rPr>
            </w:pPr>
            <w:r w:rsidRPr="000D2E83">
              <w:rPr>
                <w:rFonts w:asciiTheme="majorBidi" w:hAnsiTheme="majorBidi" w:cstheme="majorBidi"/>
              </w:rPr>
              <w:t>14: Bearbejdning af billeddata</w:t>
            </w:r>
          </w:p>
        </w:tc>
        <w:tc>
          <w:tcPr>
            <w:tcW w:w="851" w:type="dxa"/>
            <w:tcBorders>
              <w:top w:val="single" w:sz="6" w:space="0" w:color="000000"/>
              <w:left w:val="single" w:sz="6" w:space="0" w:color="000000"/>
              <w:bottom w:val="single" w:sz="6" w:space="0" w:color="FFFFFF"/>
              <w:right w:val="single" w:sz="6" w:space="0" w:color="FFFFFF"/>
            </w:tcBorders>
          </w:tcPr>
          <w:p w14:paraId="015DE385"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09EE0CBB"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C6B2A3E"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640565E"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D3E1B11" w14:textId="77777777" w:rsidR="00E26861" w:rsidRPr="000D2E83" w:rsidRDefault="00E26861" w:rsidP="00F75C0C">
            <w:pPr>
              <w:jc w:val="center"/>
              <w:rPr>
                <w:rFonts w:asciiTheme="majorBidi" w:hAnsiTheme="majorBidi" w:cstheme="majorBidi"/>
              </w:rPr>
            </w:pPr>
          </w:p>
        </w:tc>
      </w:tr>
      <w:tr w:rsidR="00E26861" w:rsidRPr="000D2E83" w14:paraId="44E1D218" w14:textId="77777777" w:rsidTr="00A04EF2">
        <w:tc>
          <w:tcPr>
            <w:tcW w:w="4536" w:type="dxa"/>
            <w:tcBorders>
              <w:top w:val="single" w:sz="6" w:space="0" w:color="000000"/>
              <w:left w:val="single" w:sz="6" w:space="0" w:color="000000"/>
              <w:bottom w:val="single" w:sz="6" w:space="0" w:color="000000"/>
              <w:right w:val="single" w:sz="6" w:space="0" w:color="FFFFFF"/>
            </w:tcBorders>
          </w:tcPr>
          <w:p w14:paraId="7FEA0029" w14:textId="77777777" w:rsidR="00E26861" w:rsidRPr="000D2E83" w:rsidRDefault="00E26861" w:rsidP="00F75C0C">
            <w:pPr>
              <w:rPr>
                <w:rFonts w:asciiTheme="majorBidi" w:hAnsiTheme="majorBidi" w:cstheme="majorBidi"/>
              </w:rPr>
            </w:pPr>
            <w:r w:rsidRPr="000D2E83">
              <w:rPr>
                <w:rFonts w:asciiTheme="majorBidi" w:hAnsiTheme="majorBidi" w:cstheme="majorBidi"/>
              </w:rPr>
              <w:t>15: Kliniske problemstillinger</w:t>
            </w:r>
          </w:p>
        </w:tc>
        <w:tc>
          <w:tcPr>
            <w:tcW w:w="851" w:type="dxa"/>
            <w:tcBorders>
              <w:top w:val="single" w:sz="6" w:space="0" w:color="000000"/>
              <w:left w:val="single" w:sz="6" w:space="0" w:color="000000"/>
              <w:bottom w:val="single" w:sz="6" w:space="0" w:color="000000"/>
              <w:right w:val="single" w:sz="6" w:space="0" w:color="FFFFFF"/>
            </w:tcBorders>
          </w:tcPr>
          <w:p w14:paraId="4F151E48"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000000"/>
              <w:right w:val="single" w:sz="6" w:space="0" w:color="FFFFFF"/>
            </w:tcBorders>
          </w:tcPr>
          <w:p w14:paraId="78378499"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04E6D6A0"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26C4611D"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56CE56B9" w14:textId="77777777" w:rsidR="00E26861" w:rsidRPr="000D2E83" w:rsidRDefault="00E26861" w:rsidP="00F75C0C">
            <w:pPr>
              <w:jc w:val="center"/>
              <w:rPr>
                <w:rFonts w:asciiTheme="majorBidi" w:hAnsiTheme="majorBidi" w:cstheme="majorBidi"/>
              </w:rPr>
            </w:pPr>
          </w:p>
        </w:tc>
      </w:tr>
      <w:tr w:rsidR="00E26861" w:rsidRPr="000D2E83" w14:paraId="3CD47C50" w14:textId="77777777" w:rsidTr="00A04EF2">
        <w:tc>
          <w:tcPr>
            <w:tcW w:w="4536" w:type="dxa"/>
            <w:tcBorders>
              <w:top w:val="single" w:sz="6" w:space="0" w:color="000000"/>
              <w:left w:val="single" w:sz="6" w:space="0" w:color="000000"/>
              <w:bottom w:val="single" w:sz="6" w:space="0" w:color="000000"/>
              <w:right w:val="single" w:sz="6" w:space="0" w:color="FFFFFF"/>
            </w:tcBorders>
          </w:tcPr>
          <w:p w14:paraId="2645C939" w14:textId="77777777" w:rsidR="00E26861" w:rsidRPr="000D2E83" w:rsidRDefault="00E26861" w:rsidP="00F75C0C">
            <w:pPr>
              <w:rPr>
                <w:rFonts w:asciiTheme="majorBidi" w:hAnsiTheme="majorBidi" w:cstheme="majorBidi"/>
              </w:rPr>
            </w:pPr>
            <w:r w:rsidRPr="000D2E83">
              <w:rPr>
                <w:rFonts w:asciiTheme="majorBidi" w:hAnsiTheme="majorBidi" w:cstheme="majorBidi"/>
              </w:rPr>
              <w:t>16: Afsluttende projekt</w:t>
            </w:r>
          </w:p>
        </w:tc>
        <w:tc>
          <w:tcPr>
            <w:tcW w:w="851" w:type="dxa"/>
            <w:tcBorders>
              <w:top w:val="single" w:sz="6" w:space="0" w:color="000000"/>
              <w:left w:val="single" w:sz="6" w:space="0" w:color="000000"/>
              <w:bottom w:val="single" w:sz="6" w:space="0" w:color="000000"/>
              <w:right w:val="single" w:sz="6" w:space="0" w:color="FFFFFF"/>
            </w:tcBorders>
          </w:tcPr>
          <w:p w14:paraId="5E4555C3" w14:textId="77777777" w:rsidR="00E26861" w:rsidRPr="000D2E83" w:rsidRDefault="00E26861" w:rsidP="00F75C0C">
            <w:pPr>
              <w:jc w:val="center"/>
              <w:rPr>
                <w:rFonts w:asciiTheme="majorBidi" w:hAnsiTheme="majorBidi" w:cstheme="majorBidi"/>
              </w:rPr>
            </w:pPr>
          </w:p>
        </w:tc>
        <w:tc>
          <w:tcPr>
            <w:tcW w:w="851" w:type="dxa"/>
            <w:tcBorders>
              <w:top w:val="single" w:sz="6" w:space="0" w:color="000000"/>
              <w:left w:val="single" w:sz="6" w:space="0" w:color="000000"/>
              <w:bottom w:val="single" w:sz="6" w:space="0" w:color="000000"/>
              <w:right w:val="single" w:sz="6" w:space="0" w:color="FFFFFF"/>
            </w:tcBorders>
          </w:tcPr>
          <w:p w14:paraId="24F813AD"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5C1794A9"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0FAEF5CF" w14:textId="77777777" w:rsidR="00E26861" w:rsidRPr="000D2E83" w:rsidRDefault="00E26861" w:rsidP="00F75C0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4618B494" w14:textId="77777777" w:rsidR="00E26861" w:rsidRPr="000D2E83" w:rsidRDefault="00E26861" w:rsidP="00F75C0C">
            <w:pPr>
              <w:jc w:val="center"/>
              <w:rPr>
                <w:rFonts w:asciiTheme="majorBidi" w:hAnsiTheme="majorBidi" w:cstheme="majorBidi"/>
              </w:rPr>
            </w:pPr>
          </w:p>
        </w:tc>
      </w:tr>
    </w:tbl>
    <w:p w14:paraId="3EBCBBED" w14:textId="77777777" w:rsidR="00D6096B" w:rsidRPr="000D2E83" w:rsidRDefault="00D6096B" w:rsidP="00D6096B">
      <w:pPr>
        <w:rPr>
          <w:rFonts w:asciiTheme="majorBidi" w:hAnsiTheme="majorBidi" w:cstheme="majorBidi"/>
        </w:rPr>
      </w:pPr>
    </w:p>
    <w:p w14:paraId="5C0D7C13" w14:textId="77777777" w:rsidR="00D6096B" w:rsidRPr="000D2E83" w:rsidRDefault="00D6096B" w:rsidP="00D6096B">
      <w:pPr>
        <w:pStyle w:val="Modulindhold"/>
        <w:rPr>
          <w:rFonts w:asciiTheme="majorBidi" w:hAnsiTheme="majorBidi" w:cstheme="majorBidi"/>
          <w:b/>
          <w:bCs/>
        </w:rPr>
      </w:pPr>
      <w:r w:rsidRPr="000D2E83">
        <w:rPr>
          <w:rFonts w:asciiTheme="majorBidi" w:hAnsiTheme="majorBidi" w:cstheme="majorBidi"/>
        </w:rPr>
        <w:br w:type="page"/>
      </w:r>
      <w:r w:rsidRPr="000D2E83">
        <w:rPr>
          <w:rFonts w:asciiTheme="majorBidi" w:hAnsiTheme="majorBidi" w:cstheme="majorBidi"/>
          <w:b/>
          <w:bCs/>
        </w:rPr>
        <w:lastRenderedPageBreak/>
        <w:t>Oversigt over gennemførte kurser</w:t>
      </w:r>
    </w:p>
    <w:p w14:paraId="044E667C"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Der ønskes her en samlet oversigt over hvilke kurser den uddannelsessøgende har gennemført. Anfør omfang af kursus (dage eller ECTS-point) og beskriv med stikord indholdet af hvert kursus.</w:t>
      </w:r>
    </w:p>
    <w:p w14:paraId="4EBE436A"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De enkelte kurser opføres også under de moduler hvor de skønnes relevante (med titel og ikke bare reference til kursusnummer i nedenstående liste):</w:t>
      </w:r>
    </w:p>
    <w:p w14:paraId="742D2554" w14:textId="77777777" w:rsidR="00D6096B" w:rsidRPr="000D2E83" w:rsidRDefault="00D6096B" w:rsidP="00D6096B">
      <w:pPr>
        <w:pStyle w:val="Modulindhold"/>
        <w:rPr>
          <w:rFonts w:asciiTheme="majorBidi" w:hAnsiTheme="majorBidi" w:cstheme="majorBidi"/>
        </w:rPr>
      </w:pPr>
    </w:p>
    <w:p w14:paraId="02FDEFF8"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 xml:space="preserve">1: </w:t>
      </w:r>
    </w:p>
    <w:p w14:paraId="62EBB8A9" w14:textId="77777777" w:rsidR="00D6096B" w:rsidRPr="000D2E83" w:rsidRDefault="00D6096B" w:rsidP="00D6096B">
      <w:pPr>
        <w:pStyle w:val="Modulindhold"/>
        <w:rPr>
          <w:rFonts w:asciiTheme="majorBidi" w:hAnsiTheme="majorBidi" w:cstheme="majorBidi"/>
        </w:rPr>
      </w:pPr>
    </w:p>
    <w:p w14:paraId="081814C0"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2:</w:t>
      </w:r>
    </w:p>
    <w:p w14:paraId="1EE0BCB4" w14:textId="77777777" w:rsidR="00D6096B" w:rsidRPr="000D2E83" w:rsidRDefault="00D6096B" w:rsidP="00D6096B">
      <w:pPr>
        <w:pStyle w:val="Modulindhold"/>
        <w:rPr>
          <w:rFonts w:asciiTheme="majorBidi" w:hAnsiTheme="majorBidi" w:cstheme="majorBidi"/>
        </w:rPr>
      </w:pPr>
    </w:p>
    <w:p w14:paraId="2EB40CA6"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3:</w:t>
      </w:r>
    </w:p>
    <w:p w14:paraId="4C560C2E" w14:textId="77777777" w:rsidR="00D6096B" w:rsidRPr="000D2E83" w:rsidRDefault="00D6096B" w:rsidP="00D6096B">
      <w:pPr>
        <w:pStyle w:val="Modulindhold"/>
        <w:rPr>
          <w:rFonts w:asciiTheme="majorBidi" w:hAnsiTheme="majorBidi" w:cstheme="majorBidi"/>
        </w:rPr>
      </w:pPr>
    </w:p>
    <w:p w14:paraId="1C1E0C51"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4:</w:t>
      </w:r>
    </w:p>
    <w:p w14:paraId="47CB3D77" w14:textId="77777777" w:rsidR="00D6096B" w:rsidRPr="000D2E83" w:rsidRDefault="00D6096B" w:rsidP="00D6096B">
      <w:pPr>
        <w:pStyle w:val="Modulindhold"/>
        <w:rPr>
          <w:rFonts w:asciiTheme="majorBidi" w:hAnsiTheme="majorBidi" w:cstheme="majorBidi"/>
        </w:rPr>
      </w:pPr>
    </w:p>
    <w:p w14:paraId="5B01E75B"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5:</w:t>
      </w:r>
    </w:p>
    <w:p w14:paraId="731561D3" w14:textId="77777777" w:rsidR="00D6096B" w:rsidRPr="000D2E83" w:rsidRDefault="00D6096B" w:rsidP="00D6096B">
      <w:pPr>
        <w:pStyle w:val="Modulindhold"/>
        <w:rPr>
          <w:rFonts w:asciiTheme="majorBidi" w:hAnsiTheme="majorBidi" w:cstheme="majorBidi"/>
        </w:rPr>
      </w:pPr>
    </w:p>
    <w:p w14:paraId="1656DEB4"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6:</w:t>
      </w:r>
    </w:p>
    <w:p w14:paraId="1DAA6D65" w14:textId="77777777" w:rsidR="00D6096B" w:rsidRPr="000D2E83" w:rsidRDefault="00D6096B" w:rsidP="00D6096B">
      <w:pPr>
        <w:pStyle w:val="Modulindhold"/>
        <w:rPr>
          <w:rFonts w:asciiTheme="majorBidi" w:hAnsiTheme="majorBidi" w:cstheme="majorBidi"/>
        </w:rPr>
      </w:pPr>
    </w:p>
    <w:p w14:paraId="06BDF07A" w14:textId="77777777" w:rsidR="00D6096B" w:rsidRPr="000D2E83" w:rsidRDefault="00D6096B" w:rsidP="00D6096B">
      <w:pPr>
        <w:pStyle w:val="Modulindhold"/>
        <w:rPr>
          <w:rFonts w:asciiTheme="majorBidi" w:hAnsiTheme="majorBidi" w:cstheme="majorBidi"/>
        </w:rPr>
      </w:pPr>
    </w:p>
    <w:p w14:paraId="3FBF31B7" w14:textId="77777777" w:rsidR="00D6096B" w:rsidRPr="000D2E83" w:rsidRDefault="00D6096B" w:rsidP="00D6096B">
      <w:pPr>
        <w:pStyle w:val="Modulindhold"/>
        <w:rPr>
          <w:rFonts w:asciiTheme="majorBidi" w:hAnsiTheme="majorBidi" w:cstheme="majorBidi"/>
          <w:b/>
          <w:bCs/>
        </w:rPr>
      </w:pPr>
      <w:r w:rsidRPr="000D2E83">
        <w:rPr>
          <w:rFonts w:asciiTheme="majorBidi" w:hAnsiTheme="majorBidi" w:cstheme="majorBidi"/>
          <w:b/>
          <w:bCs/>
        </w:rPr>
        <w:t>Oversigt over forventede fremtidige kurser</w:t>
      </w:r>
    </w:p>
    <w:p w14:paraId="37323969"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Der ønskes her en oversigt over hvilke kurser den uddannelsessøgende planlægger at gennemføre. De enkelte kurser opføres også under de moduler hvor de skønnes relevante (med titel og ikke bare reference til kursusnummer i nedenstående liste):</w:t>
      </w:r>
    </w:p>
    <w:p w14:paraId="1CD1369B" w14:textId="77777777" w:rsidR="00D6096B" w:rsidRPr="000D2E83" w:rsidRDefault="00D6096B" w:rsidP="00D6096B">
      <w:pPr>
        <w:pStyle w:val="Modulindhold"/>
        <w:rPr>
          <w:rFonts w:asciiTheme="majorBidi" w:hAnsiTheme="majorBidi" w:cstheme="majorBidi"/>
        </w:rPr>
      </w:pPr>
    </w:p>
    <w:p w14:paraId="21289A66"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1:</w:t>
      </w:r>
    </w:p>
    <w:p w14:paraId="2DB7F679" w14:textId="77777777" w:rsidR="00D6096B" w:rsidRPr="000D2E83" w:rsidRDefault="00D6096B" w:rsidP="00D6096B">
      <w:pPr>
        <w:pStyle w:val="Modulindhold"/>
        <w:rPr>
          <w:rFonts w:asciiTheme="majorBidi" w:hAnsiTheme="majorBidi" w:cstheme="majorBidi"/>
        </w:rPr>
      </w:pPr>
    </w:p>
    <w:p w14:paraId="05775B60"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2:</w:t>
      </w:r>
    </w:p>
    <w:p w14:paraId="4EF91611" w14:textId="77777777" w:rsidR="00D6096B" w:rsidRPr="000D2E83" w:rsidRDefault="00D6096B" w:rsidP="00D6096B">
      <w:pPr>
        <w:pStyle w:val="Modulindhold"/>
        <w:rPr>
          <w:rFonts w:asciiTheme="majorBidi" w:hAnsiTheme="majorBidi" w:cstheme="majorBidi"/>
        </w:rPr>
      </w:pPr>
    </w:p>
    <w:p w14:paraId="44D059C0"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3:</w:t>
      </w:r>
    </w:p>
    <w:p w14:paraId="080FF0D9" w14:textId="77777777" w:rsidR="00D6096B" w:rsidRPr="000D2E83" w:rsidRDefault="00D6096B" w:rsidP="00D6096B">
      <w:pPr>
        <w:pStyle w:val="Modulindhold"/>
        <w:rPr>
          <w:rFonts w:asciiTheme="majorBidi" w:hAnsiTheme="majorBidi" w:cstheme="majorBidi"/>
        </w:rPr>
      </w:pPr>
    </w:p>
    <w:p w14:paraId="66975CFE"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4:</w:t>
      </w:r>
    </w:p>
    <w:p w14:paraId="57D763E6" w14:textId="77777777" w:rsidR="00D6096B" w:rsidRPr="000D2E83" w:rsidRDefault="00D6096B" w:rsidP="00D6096B">
      <w:pPr>
        <w:pStyle w:val="Modulindhold"/>
        <w:rPr>
          <w:rFonts w:asciiTheme="majorBidi" w:hAnsiTheme="majorBidi" w:cstheme="majorBidi"/>
        </w:rPr>
      </w:pPr>
    </w:p>
    <w:p w14:paraId="7D205068"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5:</w:t>
      </w:r>
    </w:p>
    <w:p w14:paraId="5BB9AE86" w14:textId="77777777" w:rsidR="00D6096B" w:rsidRPr="000D2E83" w:rsidRDefault="00D6096B" w:rsidP="00D6096B">
      <w:pPr>
        <w:pStyle w:val="Modulindhold"/>
        <w:rPr>
          <w:rFonts w:asciiTheme="majorBidi" w:hAnsiTheme="majorBidi" w:cstheme="majorBidi"/>
        </w:rPr>
      </w:pPr>
    </w:p>
    <w:p w14:paraId="7D69378C" w14:textId="77777777" w:rsidR="00D6096B" w:rsidRPr="000D2E83" w:rsidRDefault="00D6096B" w:rsidP="00D6096B">
      <w:pPr>
        <w:pStyle w:val="Modulindhold"/>
        <w:rPr>
          <w:rFonts w:asciiTheme="majorBidi" w:hAnsiTheme="majorBidi" w:cstheme="majorBidi"/>
        </w:rPr>
      </w:pPr>
      <w:r w:rsidRPr="000D2E83">
        <w:rPr>
          <w:rFonts w:asciiTheme="majorBidi" w:hAnsiTheme="majorBidi" w:cstheme="majorBidi"/>
        </w:rPr>
        <w:t>6:</w:t>
      </w:r>
    </w:p>
    <w:p w14:paraId="4392AE97"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6842B1C1" w14:textId="77777777" w:rsidTr="00107FA8">
        <w:trPr>
          <w:trHeight w:val="421"/>
        </w:trPr>
        <w:tc>
          <w:tcPr>
            <w:tcW w:w="9743" w:type="dxa"/>
            <w:shd w:val="clear" w:color="auto" w:fill="D9D9D9" w:themeFill="background1" w:themeFillShade="D9"/>
            <w:vAlign w:val="center"/>
            <w:hideMark/>
          </w:tcPr>
          <w:p w14:paraId="6D40C140" w14:textId="77777777" w:rsidR="00B5630D" w:rsidRPr="002E2034" w:rsidRDefault="00B5630D" w:rsidP="00107FA8">
            <w:pPr>
              <w:jc w:val="center"/>
              <w:rPr>
                <w:rFonts w:asciiTheme="majorBidi" w:hAnsiTheme="majorBidi" w:cstheme="majorBidi"/>
                <w:b/>
                <w:bCs/>
                <w:color w:val="FF0000"/>
                <w:sz w:val="32"/>
                <w:szCs w:val="32"/>
              </w:rPr>
            </w:pPr>
            <w:r w:rsidRPr="002E2034">
              <w:rPr>
                <w:rFonts w:asciiTheme="majorBidi" w:hAnsiTheme="majorBidi" w:cstheme="majorBidi"/>
                <w:b/>
                <w:bCs/>
                <w:color w:val="FF0000"/>
                <w:sz w:val="32"/>
                <w:szCs w:val="32"/>
              </w:rPr>
              <w:lastRenderedPageBreak/>
              <w:br w:type="page"/>
              <w:t>Eksempel ”Modul X”</w:t>
            </w:r>
          </w:p>
        </w:tc>
      </w:tr>
    </w:tbl>
    <w:p w14:paraId="61AA1C8B" w14:textId="77777777" w:rsidR="00B5630D" w:rsidRPr="002E2034" w:rsidRDefault="00B5630D" w:rsidP="00B5630D">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52925452" w14:textId="77777777" w:rsidTr="00107FA8">
        <w:trPr>
          <w:trHeight w:val="286"/>
        </w:trPr>
        <w:tc>
          <w:tcPr>
            <w:tcW w:w="7633" w:type="dxa"/>
            <w:tcBorders>
              <w:top w:val="nil"/>
              <w:left w:val="nil"/>
              <w:bottom w:val="single" w:sz="12" w:space="0" w:color="auto"/>
              <w:right w:val="single" w:sz="12" w:space="0" w:color="auto"/>
            </w:tcBorders>
          </w:tcPr>
          <w:p w14:paraId="5615DBC2" w14:textId="77777777" w:rsidR="00B5630D" w:rsidRPr="002E2034" w:rsidRDefault="00B5630D" w:rsidP="00107FA8">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1F9C8476" w14:textId="77777777" w:rsidR="00B5630D" w:rsidRPr="002E2034" w:rsidRDefault="00B5630D" w:rsidP="00107FA8">
            <w:pPr>
              <w:jc w:val="center"/>
              <w:rPr>
                <w:rFonts w:asciiTheme="majorBidi" w:hAnsiTheme="majorBidi" w:cstheme="majorBidi"/>
                <w:b/>
              </w:rPr>
            </w:pPr>
            <w:r w:rsidRPr="002E2034">
              <w:rPr>
                <w:rFonts w:asciiTheme="majorBidi" w:hAnsiTheme="majorBidi" w:cstheme="majorBidi"/>
                <w:b/>
              </w:rPr>
              <w:t>Ja (sæt X)</w:t>
            </w:r>
          </w:p>
        </w:tc>
      </w:tr>
      <w:tr w:rsidR="00B5630D" w:rsidRPr="002E2034" w14:paraId="6E937D93" w14:textId="77777777" w:rsidTr="00107FA8">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52B9A322" w14:textId="77777777" w:rsidR="00B5630D" w:rsidRPr="002E2034" w:rsidRDefault="00B5630D" w:rsidP="00107FA8">
            <w:pPr>
              <w:rPr>
                <w:rFonts w:asciiTheme="majorBidi" w:hAnsiTheme="majorBidi" w:cstheme="majorBidi"/>
                <w:b/>
              </w:rPr>
            </w:pPr>
            <w:r w:rsidRPr="002E2034">
              <w:rPr>
                <w:rFonts w:asciiTheme="majorBidi" w:hAnsiTheme="majorBidi" w:cstheme="majorBidi"/>
                <w:b/>
              </w:rPr>
              <w:t>Ønsker udtalelse fra Uddannelsesrådet</w:t>
            </w:r>
          </w:p>
          <w:p w14:paraId="36B424EC" w14:textId="77777777" w:rsidR="00B5630D" w:rsidRPr="002E2034" w:rsidRDefault="00B5630D" w:rsidP="00107FA8">
            <w:pPr>
              <w:rPr>
                <w:rFonts w:asciiTheme="majorBidi" w:hAnsiTheme="majorBidi" w:cstheme="majorBidi"/>
                <w:b/>
              </w:rPr>
            </w:pPr>
            <w:r w:rsidRPr="002E2034">
              <w:rPr>
                <w:rFonts w:asciiTheme="majorBidi" w:hAnsiTheme="majorBidi" w:cstheme="majorBidi"/>
                <w:b/>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37F935D8" w14:textId="77777777" w:rsidR="00B5630D" w:rsidRPr="002E2034" w:rsidRDefault="00B5630D" w:rsidP="00107FA8">
            <w:pPr>
              <w:jc w:val="center"/>
              <w:rPr>
                <w:rFonts w:asciiTheme="majorBidi" w:hAnsiTheme="majorBidi" w:cstheme="majorBidi"/>
              </w:rPr>
            </w:pPr>
          </w:p>
        </w:tc>
      </w:tr>
      <w:tr w:rsidR="00B5630D" w:rsidRPr="002E2034" w14:paraId="21F20D93" w14:textId="77777777" w:rsidTr="00107FA8">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2B457600" w14:textId="77777777" w:rsidR="00B5630D" w:rsidRPr="002E2034" w:rsidRDefault="00B5630D" w:rsidP="00107FA8">
            <w:pPr>
              <w:rPr>
                <w:rFonts w:asciiTheme="majorBidi" w:hAnsiTheme="majorBidi" w:cstheme="majorBidi"/>
                <w:b/>
              </w:rPr>
            </w:pPr>
            <w:r w:rsidRPr="002E2034">
              <w:rPr>
                <w:rFonts w:asciiTheme="majorBidi" w:hAnsiTheme="majorBidi" w:cstheme="majorBidi"/>
                <w:b/>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22CCB2BF" w14:textId="77777777" w:rsidR="00B5630D" w:rsidRPr="002E2034" w:rsidRDefault="00B5630D" w:rsidP="00107FA8">
            <w:pPr>
              <w:jc w:val="center"/>
              <w:rPr>
                <w:rFonts w:asciiTheme="majorBidi" w:hAnsiTheme="majorBidi" w:cstheme="majorBidi"/>
              </w:rPr>
            </w:pPr>
          </w:p>
        </w:tc>
      </w:tr>
      <w:tr w:rsidR="00B5630D" w:rsidRPr="002E2034" w14:paraId="3314B122" w14:textId="77777777" w:rsidTr="00107FA8">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5DFF7F1E" w14:textId="77777777" w:rsidR="00B5630D" w:rsidRPr="002E2034" w:rsidRDefault="00B5630D" w:rsidP="00107FA8">
            <w:pPr>
              <w:rPr>
                <w:rFonts w:asciiTheme="majorBidi" w:hAnsiTheme="majorBidi" w:cstheme="majorBidi"/>
                <w:b/>
                <w:i/>
              </w:rPr>
            </w:pPr>
            <w:r w:rsidRPr="002E2034">
              <w:rPr>
                <w:rFonts w:asciiTheme="majorBidi" w:hAnsiTheme="majorBidi" w:cstheme="majorBidi"/>
                <w:b/>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2DBC7D03" w14:textId="77777777" w:rsidR="00B5630D" w:rsidRPr="002E2034" w:rsidRDefault="00B5630D" w:rsidP="00107FA8">
            <w:pPr>
              <w:jc w:val="center"/>
              <w:rPr>
                <w:rFonts w:asciiTheme="majorBidi" w:hAnsiTheme="majorBidi" w:cstheme="majorBidi"/>
              </w:rPr>
            </w:pPr>
          </w:p>
        </w:tc>
      </w:tr>
    </w:tbl>
    <w:p w14:paraId="3BDC4569" w14:textId="77777777" w:rsidR="00B5630D" w:rsidRPr="002E2034" w:rsidRDefault="00B5630D" w:rsidP="00B5630D">
      <w:pPr>
        <w:pStyle w:val="Modulindhold"/>
        <w:rPr>
          <w:rFonts w:asciiTheme="majorBidi" w:hAnsiTheme="majorBidi" w:cstheme="majorBidi"/>
        </w:rPr>
      </w:pPr>
    </w:p>
    <w:p w14:paraId="0C5FA1BE" w14:textId="77777777" w:rsidR="00B5630D" w:rsidRPr="006D54E4" w:rsidRDefault="00B5630D" w:rsidP="00B5630D">
      <w:pPr>
        <w:pStyle w:val="Modulindhold"/>
        <w:rPr>
          <w:b/>
          <w:bCs/>
        </w:rPr>
      </w:pPr>
      <w:r w:rsidRPr="006D54E4">
        <w:rPr>
          <w:b/>
          <w:bCs/>
        </w:rPr>
        <w:t>Indhold:</w:t>
      </w:r>
    </w:p>
    <w:p w14:paraId="4BCCAC45" w14:textId="6AF66812" w:rsidR="00B5630D" w:rsidRPr="006D54E4" w:rsidRDefault="00B5630D" w:rsidP="00B5630D">
      <w:pPr>
        <w:pStyle w:val="Modul-indholdsoversigt"/>
      </w:pPr>
      <w:r>
        <w:tab/>
        <w:t>1.</w:t>
      </w:r>
      <w:r>
        <w:tab/>
      </w:r>
      <w:r w:rsidRPr="006D54E4">
        <w:t xml:space="preserve">Grundlæggende begreber: Absorberet dosis, </w:t>
      </w:r>
      <w:proofErr w:type="spellStart"/>
      <w:r w:rsidRPr="006D54E4">
        <w:t>kerma</w:t>
      </w:r>
      <w:proofErr w:type="spellEnd"/>
      <w:r w:rsidRPr="006D54E4">
        <w:t>, e</w:t>
      </w:r>
      <w:r w:rsidR="00C85A0A">
        <w:t>ks</w:t>
      </w:r>
      <w:r w:rsidRPr="006D54E4">
        <w:t>position, m.m.</w:t>
      </w:r>
    </w:p>
    <w:p w14:paraId="05F9C064" w14:textId="77777777" w:rsidR="00B5630D" w:rsidRPr="006D54E4" w:rsidRDefault="00B5630D" w:rsidP="00B5630D">
      <w:pPr>
        <w:pStyle w:val="Modul-indholdsoversigt"/>
      </w:pPr>
      <w:r>
        <w:tab/>
        <w:t>2.</w:t>
      </w:r>
      <w:r>
        <w:tab/>
      </w:r>
      <w:r w:rsidRPr="006D54E4">
        <w:t>Metoder til beregning af dosis til patienter.</w:t>
      </w:r>
    </w:p>
    <w:p w14:paraId="59567054" w14:textId="77777777" w:rsidR="00B5630D" w:rsidRPr="006D54E4" w:rsidRDefault="00B5630D" w:rsidP="00B5630D">
      <w:pPr>
        <w:pStyle w:val="Modul-indholdsoversigt"/>
      </w:pPr>
      <w:r>
        <w:tab/>
        <w:t>3.</w:t>
      </w:r>
      <w:r>
        <w:tab/>
      </w:r>
      <w:r w:rsidRPr="006D54E4">
        <w:t>Metoder til måling af dosis til patienter.</w:t>
      </w:r>
    </w:p>
    <w:p w14:paraId="6420229A" w14:textId="77777777" w:rsidR="00B5630D" w:rsidRPr="006D54E4" w:rsidRDefault="00B5630D" w:rsidP="00B5630D">
      <w:pPr>
        <w:pStyle w:val="Modul-indholdsoversigt"/>
      </w:pPr>
      <w:r>
        <w:tab/>
        <w:t>4.</w:t>
      </w:r>
      <w:r>
        <w:tab/>
        <w:t>…</w:t>
      </w:r>
    </w:p>
    <w:p w14:paraId="3FDC50DA" w14:textId="77777777" w:rsidR="00B5630D" w:rsidRDefault="00B5630D" w:rsidP="00B5630D">
      <w:pPr>
        <w:pStyle w:val="Modulindhold"/>
        <w:rPr>
          <w:rFonts w:asciiTheme="majorBidi" w:hAnsiTheme="majorBidi" w:cstheme="majorBidi"/>
          <w:b/>
          <w:bCs/>
          <w:i/>
          <w:iCs/>
        </w:rPr>
      </w:pPr>
    </w:p>
    <w:p w14:paraId="02168C0C" w14:textId="6531D2E3" w:rsidR="00B5630D" w:rsidRPr="002E2034" w:rsidRDefault="00B5630D" w:rsidP="00B5630D">
      <w:pPr>
        <w:pStyle w:val="Modulindhold"/>
        <w:rPr>
          <w:rFonts w:asciiTheme="majorBidi" w:hAnsiTheme="majorBidi" w:cstheme="majorBidi"/>
          <w:b/>
          <w:bCs/>
          <w:i/>
          <w:iCs/>
        </w:rPr>
      </w:pPr>
      <w:r w:rsidRPr="002E2034">
        <w:rPr>
          <w:rFonts w:asciiTheme="majorBidi" w:hAnsiTheme="majorBidi" w:cstheme="majorBidi"/>
          <w:b/>
          <w:bCs/>
          <w:i/>
          <w:iCs/>
        </w:rPr>
        <w:t>Gennemført:</w:t>
      </w:r>
      <w:r>
        <w:rPr>
          <w:rFonts w:asciiTheme="majorBidi" w:hAnsiTheme="majorBidi" w:cstheme="majorBidi"/>
          <w:b/>
          <w:bCs/>
          <w:i/>
          <w:iCs/>
        </w:rPr>
        <w:t xml:space="preserve"> </w:t>
      </w:r>
      <w:r>
        <w:rPr>
          <w:rFonts w:asciiTheme="majorBidi" w:hAnsiTheme="majorBidi" w:cstheme="majorBidi"/>
          <w:i/>
          <w:iCs/>
          <w:color w:val="FF0000"/>
          <w:szCs w:val="24"/>
        </w:rPr>
        <w:t>[Angiv i firkantede parenteser før hver del af beskrivelsen, hvilke delnumre af indholdet, det hører til</w:t>
      </w:r>
      <w:r w:rsidR="00436ABA">
        <w:rPr>
          <w:rFonts w:asciiTheme="majorBidi" w:hAnsiTheme="majorBidi" w:cstheme="majorBidi"/>
          <w:i/>
          <w:iCs/>
          <w:color w:val="FF0000"/>
          <w:szCs w:val="24"/>
        </w:rPr>
        <w:t>.</w:t>
      </w:r>
      <w:r>
        <w:rPr>
          <w:rFonts w:asciiTheme="majorBidi" w:hAnsiTheme="majorBidi" w:cstheme="majorBidi"/>
          <w:i/>
          <w:iCs/>
          <w:color w:val="FF0000"/>
          <w:szCs w:val="24"/>
        </w:rPr>
        <w:t>]</w:t>
      </w:r>
    </w:p>
    <w:p w14:paraId="36075B76" w14:textId="77777777" w:rsidR="00B5630D" w:rsidRPr="002E2034" w:rsidRDefault="00B5630D" w:rsidP="00B5630D">
      <w:pPr>
        <w:pStyle w:val="Modulindhold"/>
        <w:rPr>
          <w:rFonts w:asciiTheme="majorBidi" w:hAnsiTheme="majorBidi" w:cstheme="majorBidi"/>
          <w:sz w:val="8"/>
          <w:szCs w:val="8"/>
        </w:rPr>
      </w:pPr>
    </w:p>
    <w:p w14:paraId="534C9310" w14:textId="77777777" w:rsidR="00B5630D" w:rsidRPr="002E2034" w:rsidRDefault="00B5630D" w:rsidP="00B5630D">
      <w:pPr>
        <w:pStyle w:val="Modulindhold"/>
        <w:rPr>
          <w:rFonts w:asciiTheme="majorBidi" w:hAnsiTheme="majorBidi" w:cstheme="majorBidi"/>
          <w:b/>
          <w:bCs/>
        </w:rPr>
      </w:pPr>
      <w:r w:rsidRPr="002E2034">
        <w:rPr>
          <w:rFonts w:asciiTheme="majorBidi" w:hAnsiTheme="majorBidi" w:cstheme="majorBidi"/>
          <w:b/>
          <w:bCs/>
        </w:rPr>
        <w:t xml:space="preserve">Litteratur: </w:t>
      </w:r>
    </w:p>
    <w:p w14:paraId="3BB2AB73" w14:textId="77777777" w:rsidR="00B5630D" w:rsidRPr="002E2034" w:rsidRDefault="00B5630D" w:rsidP="00B5630D">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litteratur anført, husk at angiv</w:t>
      </w:r>
      <w:r>
        <w:rPr>
          <w:rFonts w:asciiTheme="majorBidi" w:hAnsiTheme="majorBidi" w:cstheme="majorBidi"/>
          <w:i/>
          <w:iCs/>
          <w:color w:val="FF0000"/>
          <w:szCs w:val="24"/>
        </w:rPr>
        <w:t>e</w:t>
      </w:r>
      <w:r w:rsidRPr="002E2034">
        <w:rPr>
          <w:rFonts w:asciiTheme="majorBidi" w:hAnsiTheme="majorBidi" w:cstheme="majorBidi"/>
          <w:i/>
          <w:iCs/>
          <w:color w:val="FF0000"/>
          <w:szCs w:val="24"/>
        </w:rPr>
        <w:t xml:space="preserve"> kapiteloverskrift:</w:t>
      </w:r>
    </w:p>
    <w:p w14:paraId="50681E10" w14:textId="77777777" w:rsidR="00B5630D" w:rsidRPr="00987CE3" w:rsidRDefault="00B5630D" w:rsidP="00B5630D">
      <w:pPr>
        <w:pStyle w:val="Modulindhold"/>
        <w:rPr>
          <w:rFonts w:asciiTheme="majorBidi" w:hAnsiTheme="majorBidi" w:cstheme="majorBidi"/>
          <w:szCs w:val="24"/>
          <w:lang w:val="en-US"/>
        </w:rPr>
      </w:pPr>
      <w:r>
        <w:rPr>
          <w:rFonts w:asciiTheme="majorBidi" w:hAnsiTheme="majorBidi" w:cstheme="majorBidi"/>
          <w:szCs w:val="24"/>
          <w:lang w:val="en-US"/>
        </w:rPr>
        <w:t xml:space="preserve">[1] </w:t>
      </w:r>
      <w:r w:rsidRPr="00987CE3">
        <w:rPr>
          <w:rFonts w:asciiTheme="majorBidi" w:hAnsiTheme="majorBidi" w:cstheme="majorBidi"/>
          <w:szCs w:val="24"/>
          <w:lang w:val="en-US"/>
        </w:rPr>
        <w:t xml:space="preserve">E.B. </w:t>
      </w:r>
      <w:proofErr w:type="spellStart"/>
      <w:r w:rsidRPr="00987CE3">
        <w:rPr>
          <w:rFonts w:asciiTheme="majorBidi" w:hAnsiTheme="majorBidi" w:cstheme="majorBidi"/>
          <w:szCs w:val="24"/>
          <w:lang w:val="en-US"/>
        </w:rPr>
        <w:t>Podgoršak</w:t>
      </w:r>
      <w:proofErr w:type="spellEnd"/>
      <w:r w:rsidRPr="00987CE3">
        <w:rPr>
          <w:rFonts w:asciiTheme="majorBidi" w:hAnsiTheme="majorBidi" w:cstheme="majorBidi"/>
          <w:szCs w:val="24"/>
          <w:lang w:val="en-US"/>
        </w:rPr>
        <w:t xml:space="preserve">, “Radiation physics for medical physicists”, Springer, 2005: </w:t>
      </w:r>
    </w:p>
    <w:p w14:paraId="455629FF" w14:textId="77777777" w:rsidR="00B5630D" w:rsidRPr="00987CE3" w:rsidRDefault="00B5630D" w:rsidP="00B5630D">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4. Production of X Rays, </w:t>
      </w:r>
    </w:p>
    <w:p w14:paraId="159601D8" w14:textId="77777777" w:rsidR="00B5630D" w:rsidRPr="00987CE3" w:rsidRDefault="00B5630D" w:rsidP="00B5630D">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5. Two–Particle Collisions </w:t>
      </w:r>
    </w:p>
    <w:p w14:paraId="36D165A7" w14:textId="77777777" w:rsidR="00B5630D" w:rsidRPr="00987CE3" w:rsidRDefault="00B5630D" w:rsidP="00B5630D">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6. Interactions of Charged Particles with Matter.</w:t>
      </w:r>
    </w:p>
    <w:p w14:paraId="1A359BA0" w14:textId="77777777" w:rsidR="00B5630D" w:rsidRPr="002E2034" w:rsidRDefault="00B5630D" w:rsidP="00B5630D">
      <w:pPr>
        <w:pStyle w:val="Modulindhold"/>
        <w:rPr>
          <w:rFonts w:asciiTheme="majorBidi" w:hAnsiTheme="majorBidi" w:cstheme="majorBidi"/>
          <w:lang w:val="en-US"/>
        </w:rPr>
      </w:pPr>
      <w:r>
        <w:rPr>
          <w:rFonts w:asciiTheme="majorBidi" w:hAnsiTheme="majorBidi" w:cstheme="majorBidi"/>
          <w:lang w:val="en-US"/>
        </w:rPr>
        <w:t xml:space="preserve">[1, 2, 3, …] </w:t>
      </w:r>
      <w:r w:rsidRPr="002E2034">
        <w:rPr>
          <w:rFonts w:asciiTheme="majorBidi" w:hAnsiTheme="majorBidi" w:cstheme="majorBidi"/>
          <w:lang w:val="en-US"/>
        </w:rPr>
        <w:t xml:space="preserve">F.H. Attix: “Introduction to Radiological Physics and Radiation Dosimetry”, Wiley, 1986 (hele </w:t>
      </w:r>
      <w:proofErr w:type="spellStart"/>
      <w:r w:rsidRPr="002E2034">
        <w:rPr>
          <w:rFonts w:asciiTheme="majorBidi" w:hAnsiTheme="majorBidi" w:cstheme="majorBidi"/>
          <w:lang w:val="en-US"/>
        </w:rPr>
        <w:t>bogen</w:t>
      </w:r>
      <w:proofErr w:type="spellEnd"/>
      <w:r w:rsidRPr="002E2034">
        <w:rPr>
          <w:rFonts w:asciiTheme="majorBidi" w:hAnsiTheme="majorBidi" w:cstheme="majorBidi"/>
          <w:lang w:val="en-US"/>
        </w:rPr>
        <w:t>).</w:t>
      </w:r>
    </w:p>
    <w:p w14:paraId="15A00871" w14:textId="77777777" w:rsidR="00B5630D" w:rsidRPr="00987CE3" w:rsidRDefault="00B5630D" w:rsidP="00B5630D">
      <w:pPr>
        <w:pStyle w:val="Modulindhold"/>
        <w:rPr>
          <w:rFonts w:asciiTheme="majorBidi" w:hAnsiTheme="majorBidi" w:cstheme="majorBidi"/>
          <w:lang w:val="en-US"/>
        </w:rPr>
      </w:pPr>
    </w:p>
    <w:p w14:paraId="37709D2F" w14:textId="77777777" w:rsidR="00B5630D" w:rsidRPr="002E2034" w:rsidRDefault="00B5630D" w:rsidP="00B5630D">
      <w:pPr>
        <w:pStyle w:val="Modulindhold"/>
        <w:rPr>
          <w:rFonts w:asciiTheme="majorBidi" w:hAnsiTheme="majorBidi" w:cstheme="majorBidi"/>
          <w:b/>
          <w:bCs/>
        </w:rPr>
      </w:pPr>
      <w:r w:rsidRPr="002E2034">
        <w:rPr>
          <w:rFonts w:asciiTheme="majorBidi" w:hAnsiTheme="majorBidi" w:cstheme="majorBidi"/>
          <w:b/>
          <w:bCs/>
        </w:rPr>
        <w:t>Praksis/Klinisk:</w:t>
      </w:r>
    </w:p>
    <w:p w14:paraId="764AEE82" w14:textId="77777777" w:rsidR="00B5630D" w:rsidRPr="002E2034" w:rsidRDefault="00B5630D" w:rsidP="00B5630D">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Praksis/Klinisk anført:</w:t>
      </w:r>
    </w:p>
    <w:p w14:paraId="33ACFAA5" w14:textId="77777777" w:rsidR="00B5630D" w:rsidRPr="002E2034" w:rsidRDefault="00B5630D" w:rsidP="00B5630D">
      <w:pPr>
        <w:pStyle w:val="Modulindhold"/>
        <w:rPr>
          <w:rFonts w:asciiTheme="majorBidi" w:hAnsiTheme="majorBidi" w:cstheme="majorBidi"/>
          <w:szCs w:val="24"/>
        </w:rPr>
      </w:pPr>
      <w:r>
        <w:rPr>
          <w:rFonts w:asciiTheme="majorBidi" w:hAnsiTheme="majorBidi" w:cstheme="majorBidi"/>
          <w:szCs w:val="24"/>
        </w:rPr>
        <w:t xml:space="preserve">[3] </w:t>
      </w:r>
      <w:r w:rsidRPr="002E2034">
        <w:rPr>
          <w:rFonts w:asciiTheme="majorBidi" w:hAnsiTheme="majorBidi" w:cstheme="majorBidi"/>
          <w:szCs w:val="24"/>
        </w:rPr>
        <w:t xml:space="preserve">Har selvstændigt udført måling på accelerator med Sun </w:t>
      </w:r>
      <w:proofErr w:type="spellStart"/>
      <w:r w:rsidRPr="002E2034">
        <w:rPr>
          <w:rFonts w:asciiTheme="majorBidi" w:hAnsiTheme="majorBidi" w:cstheme="majorBidi"/>
          <w:szCs w:val="24"/>
        </w:rPr>
        <w:t>Nuclear</w:t>
      </w:r>
      <w:proofErr w:type="spellEnd"/>
      <w:r w:rsidRPr="002E2034">
        <w:rPr>
          <w:rFonts w:asciiTheme="majorBidi" w:hAnsiTheme="majorBidi" w:cstheme="majorBidi"/>
          <w:szCs w:val="24"/>
        </w:rPr>
        <w:t xml:space="preserve"> </w:t>
      </w:r>
      <w:proofErr w:type="spellStart"/>
      <w:r w:rsidRPr="002E2034">
        <w:rPr>
          <w:rFonts w:asciiTheme="majorBidi" w:hAnsiTheme="majorBidi" w:cstheme="majorBidi"/>
          <w:szCs w:val="24"/>
        </w:rPr>
        <w:t>Daily</w:t>
      </w:r>
      <w:proofErr w:type="spellEnd"/>
      <w:r w:rsidRPr="002E2034">
        <w:rPr>
          <w:rFonts w:asciiTheme="majorBidi" w:hAnsiTheme="majorBidi" w:cstheme="majorBidi"/>
          <w:szCs w:val="24"/>
        </w:rPr>
        <w:t xml:space="preserve"> QA herunder</w:t>
      </w:r>
    </w:p>
    <w:p w14:paraId="0E186AE1" w14:textId="77777777" w:rsidR="00B5630D" w:rsidRPr="002E2034" w:rsidRDefault="00B5630D" w:rsidP="00B5630D">
      <w:pPr>
        <w:pStyle w:val="Modulindhold"/>
        <w:rPr>
          <w:rFonts w:asciiTheme="majorBidi" w:hAnsiTheme="majorBidi" w:cstheme="majorBidi"/>
          <w:szCs w:val="24"/>
        </w:rPr>
      </w:pPr>
      <w:r w:rsidRPr="002E2034">
        <w:rPr>
          <w:rFonts w:asciiTheme="majorBidi" w:hAnsiTheme="majorBidi" w:cstheme="majorBidi"/>
          <w:szCs w:val="24"/>
        </w:rPr>
        <w:t xml:space="preserve">Dosis, Beam Symmetri, Beam </w:t>
      </w:r>
      <w:proofErr w:type="spellStart"/>
      <w:r w:rsidRPr="002E2034">
        <w:rPr>
          <w:rFonts w:asciiTheme="majorBidi" w:hAnsiTheme="majorBidi" w:cstheme="majorBidi"/>
          <w:szCs w:val="24"/>
        </w:rPr>
        <w:t>flatness</w:t>
      </w:r>
      <w:proofErr w:type="spellEnd"/>
      <w:r w:rsidRPr="002E2034">
        <w:rPr>
          <w:rFonts w:asciiTheme="majorBidi" w:hAnsiTheme="majorBidi" w:cstheme="majorBidi"/>
          <w:szCs w:val="24"/>
        </w:rPr>
        <w:t>, Beam energi og Feltstørrelse</w:t>
      </w:r>
    </w:p>
    <w:p w14:paraId="59C8F288" w14:textId="77777777" w:rsidR="00B5630D" w:rsidRPr="002E2034" w:rsidRDefault="00B5630D" w:rsidP="00B5630D">
      <w:pPr>
        <w:pStyle w:val="Modulindhold"/>
        <w:rPr>
          <w:rFonts w:asciiTheme="majorBidi" w:hAnsiTheme="majorBidi" w:cstheme="majorBidi"/>
        </w:rPr>
      </w:pPr>
    </w:p>
    <w:p w14:paraId="0D0D3F79" w14:textId="77777777" w:rsidR="00B5630D" w:rsidRPr="002E2034" w:rsidRDefault="00B5630D" w:rsidP="00B5630D">
      <w:pPr>
        <w:pStyle w:val="Modulindhold"/>
        <w:rPr>
          <w:rFonts w:asciiTheme="majorBidi" w:hAnsiTheme="majorBidi" w:cstheme="majorBidi"/>
          <w:b/>
          <w:bCs/>
        </w:rPr>
      </w:pPr>
      <w:r w:rsidRPr="002E2034">
        <w:rPr>
          <w:rFonts w:asciiTheme="majorBidi" w:hAnsiTheme="majorBidi" w:cstheme="majorBidi"/>
          <w:b/>
          <w:bCs/>
        </w:rPr>
        <w:t>Kurser:</w:t>
      </w:r>
    </w:p>
    <w:p w14:paraId="5048C64B" w14:textId="77777777" w:rsidR="00B5630D" w:rsidRPr="002E2034" w:rsidRDefault="00B5630D" w:rsidP="00B5630D">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kurser anført, husk varighed og årstal:</w:t>
      </w:r>
    </w:p>
    <w:p w14:paraId="12EC1413" w14:textId="77777777" w:rsidR="00B5630D" w:rsidRPr="00987CE3" w:rsidRDefault="00B5630D" w:rsidP="00B5630D">
      <w:pPr>
        <w:pStyle w:val="Modulindhold"/>
        <w:rPr>
          <w:rFonts w:asciiTheme="majorBidi" w:hAnsiTheme="majorBidi" w:cstheme="majorBidi"/>
          <w:lang w:val="en-US"/>
        </w:rPr>
      </w:pPr>
      <w:r>
        <w:rPr>
          <w:rFonts w:asciiTheme="majorBidi" w:hAnsiTheme="majorBidi" w:cstheme="majorBidi"/>
          <w:szCs w:val="24"/>
          <w:lang w:val="en-US"/>
        </w:rPr>
        <w:t>[1, 2, …</w:t>
      </w:r>
      <w:proofErr w:type="gramStart"/>
      <w:r>
        <w:rPr>
          <w:rFonts w:asciiTheme="majorBidi" w:hAnsiTheme="majorBidi" w:cstheme="majorBidi"/>
          <w:szCs w:val="24"/>
          <w:lang w:val="en-US"/>
        </w:rPr>
        <w:t xml:space="preserve">] </w:t>
      </w:r>
      <w:r w:rsidRPr="00987CE3">
        <w:rPr>
          <w:rFonts w:asciiTheme="majorBidi" w:hAnsiTheme="majorBidi" w:cstheme="majorBidi"/>
          <w:szCs w:val="24"/>
          <w:lang w:val="en-US"/>
        </w:rPr>
        <w:t>”A</w:t>
      </w:r>
      <w:proofErr w:type="gramEnd"/>
      <w:r w:rsidRPr="00987CE3">
        <w:rPr>
          <w:rFonts w:asciiTheme="majorBidi" w:hAnsiTheme="majorBidi" w:cstheme="majorBidi"/>
          <w:szCs w:val="24"/>
          <w:lang w:val="en-US"/>
        </w:rPr>
        <w:t xml:space="preserve"> Course in Radiotherapy Physics”, The Institute of Cancer Research and The Royal Marsden NHS Trust, Chelsea, 7.-11. marts 2023</w:t>
      </w:r>
    </w:p>
    <w:p w14:paraId="05CAD4CD" w14:textId="77777777" w:rsidR="00B5630D" w:rsidRPr="00987CE3" w:rsidRDefault="00B5630D" w:rsidP="00B5630D">
      <w:pPr>
        <w:pStyle w:val="Modulindhold"/>
        <w:rPr>
          <w:rFonts w:asciiTheme="majorBidi" w:hAnsiTheme="majorBidi" w:cstheme="majorBidi"/>
          <w:lang w:val="en-US"/>
        </w:rPr>
      </w:pPr>
    </w:p>
    <w:p w14:paraId="51528347" w14:textId="77777777" w:rsidR="00B5630D" w:rsidRPr="002E2034" w:rsidRDefault="00B5630D" w:rsidP="00B5630D">
      <w:pPr>
        <w:pStyle w:val="Modulindhold"/>
        <w:rPr>
          <w:rFonts w:asciiTheme="majorBidi" w:hAnsiTheme="majorBidi" w:cstheme="majorBidi"/>
          <w:b/>
          <w:bCs/>
          <w:i/>
          <w:iCs/>
        </w:rPr>
      </w:pPr>
      <w:r w:rsidRPr="002E2034">
        <w:rPr>
          <w:rFonts w:asciiTheme="majorBidi" w:hAnsiTheme="majorBidi" w:cstheme="majorBidi"/>
        </w:rPr>
        <w:t>————————————————————————————————————————</w:t>
      </w:r>
      <w:r w:rsidRPr="002E2034">
        <w:rPr>
          <w:rFonts w:asciiTheme="majorBidi" w:hAnsiTheme="majorBidi" w:cstheme="majorBidi"/>
          <w:b/>
          <w:bCs/>
          <w:i/>
          <w:iCs/>
        </w:rPr>
        <w:t>Planlagt:</w:t>
      </w:r>
    </w:p>
    <w:p w14:paraId="65832D95" w14:textId="02606550" w:rsidR="00B5630D" w:rsidRPr="002E2034" w:rsidRDefault="00B5630D" w:rsidP="00B5630D">
      <w:pPr>
        <w:pStyle w:val="Modulindhold"/>
        <w:rPr>
          <w:rFonts w:asciiTheme="majorBidi" w:hAnsiTheme="majorBidi" w:cstheme="majorBidi"/>
        </w:rPr>
      </w:pPr>
      <w:r>
        <w:rPr>
          <w:rFonts w:asciiTheme="majorBidi" w:hAnsiTheme="majorBidi" w:cstheme="majorBidi"/>
          <w:i/>
          <w:iCs/>
          <w:color w:val="FF0000"/>
          <w:szCs w:val="24"/>
        </w:rPr>
        <w:t>Udfyldes</w:t>
      </w:r>
      <w:r w:rsidR="00004580">
        <w:rPr>
          <w:rFonts w:asciiTheme="majorBidi" w:hAnsiTheme="majorBidi" w:cstheme="majorBidi"/>
          <w:i/>
          <w:iCs/>
          <w:color w:val="FF0000"/>
          <w:szCs w:val="24"/>
        </w:rPr>
        <w:t xml:space="preserve"> mest</w:t>
      </w:r>
      <w:r w:rsidR="004702BE">
        <w:rPr>
          <w:rFonts w:asciiTheme="majorBidi" w:hAnsiTheme="majorBidi" w:cstheme="majorBidi"/>
          <w:i/>
          <w:iCs/>
          <w:color w:val="FF0000"/>
          <w:szCs w:val="24"/>
        </w:rPr>
        <w:t xml:space="preserve"> </w:t>
      </w:r>
      <w:r>
        <w:rPr>
          <w:rFonts w:asciiTheme="majorBidi" w:hAnsiTheme="majorBidi" w:cstheme="majorBidi"/>
          <w:i/>
          <w:iCs/>
          <w:color w:val="FF0000"/>
          <w:szCs w:val="24"/>
        </w:rPr>
        <w:t xml:space="preserve">til eget brug. Uddannelsesrådet forholder sig kun til det planlagte, når der bedes om forhåndsudtalelse (hvilket vi </w:t>
      </w:r>
      <w:r w:rsidR="00844AE2">
        <w:rPr>
          <w:rFonts w:asciiTheme="majorBidi" w:hAnsiTheme="majorBidi" w:cstheme="majorBidi"/>
          <w:i/>
          <w:iCs/>
          <w:color w:val="FF0000"/>
          <w:szCs w:val="24"/>
        </w:rPr>
        <w:t xml:space="preserve">helt kun vil bruge </w:t>
      </w:r>
      <w:r>
        <w:rPr>
          <w:rFonts w:asciiTheme="majorBidi" w:hAnsiTheme="majorBidi" w:cstheme="majorBidi"/>
          <w:i/>
          <w:iCs/>
          <w:color w:val="FF0000"/>
          <w:szCs w:val="24"/>
        </w:rPr>
        <w:t>tid på, når der er noget at være i tvivl om – se dokumentet ”Generelle bemærkninger om statusrapporter” på hjemmesiden).</w:t>
      </w: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507117A9" w14:textId="77777777" w:rsidTr="00107FA8">
        <w:trPr>
          <w:trHeight w:val="421"/>
        </w:trPr>
        <w:tc>
          <w:tcPr>
            <w:tcW w:w="9743" w:type="dxa"/>
            <w:shd w:val="clear" w:color="auto" w:fill="D9D9D9" w:themeFill="background1" w:themeFillShade="D9"/>
            <w:vAlign w:val="center"/>
            <w:hideMark/>
          </w:tcPr>
          <w:p w14:paraId="74789174"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 Strålefysik</w:t>
            </w:r>
          </w:p>
        </w:tc>
      </w:tr>
    </w:tbl>
    <w:p w14:paraId="1DA58670"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07243FFC" w14:textId="77777777" w:rsidTr="00107FA8">
        <w:trPr>
          <w:trHeight w:val="286"/>
        </w:trPr>
        <w:tc>
          <w:tcPr>
            <w:tcW w:w="7633" w:type="dxa"/>
            <w:tcBorders>
              <w:top w:val="nil"/>
              <w:left w:val="nil"/>
              <w:bottom w:val="single" w:sz="12" w:space="0" w:color="auto"/>
              <w:right w:val="single" w:sz="12" w:space="0" w:color="auto"/>
            </w:tcBorders>
          </w:tcPr>
          <w:p w14:paraId="72233A92" w14:textId="77777777" w:rsidR="00B5630D" w:rsidRPr="002E2034" w:rsidRDefault="00B5630D" w:rsidP="00107FA8">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4C8AE29B"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14B77F8C" w14:textId="77777777" w:rsidTr="00107FA8">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14B75AB3"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591F48B0"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2034629A" w14:textId="77777777" w:rsidR="00B5630D" w:rsidRPr="002E2034" w:rsidRDefault="00B5630D" w:rsidP="00107FA8">
            <w:pPr>
              <w:jc w:val="center"/>
              <w:rPr>
                <w:rFonts w:asciiTheme="majorBidi" w:hAnsiTheme="majorBidi" w:cstheme="majorBidi"/>
              </w:rPr>
            </w:pPr>
          </w:p>
        </w:tc>
      </w:tr>
      <w:tr w:rsidR="00B5630D" w:rsidRPr="002E2034" w14:paraId="0BB8743A" w14:textId="77777777" w:rsidTr="00107FA8">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5EA4C9EA"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72E30EB7" w14:textId="77777777" w:rsidR="00B5630D" w:rsidRPr="002E2034" w:rsidRDefault="00B5630D" w:rsidP="00107FA8">
            <w:pPr>
              <w:jc w:val="center"/>
              <w:rPr>
                <w:rFonts w:asciiTheme="majorBidi" w:hAnsiTheme="majorBidi" w:cstheme="majorBidi"/>
              </w:rPr>
            </w:pPr>
          </w:p>
        </w:tc>
      </w:tr>
      <w:tr w:rsidR="00B5630D" w:rsidRPr="002E2034" w14:paraId="0121DDAB" w14:textId="77777777" w:rsidTr="00107FA8">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3E4F7E5B"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0AAF4620" w14:textId="77777777" w:rsidR="00B5630D" w:rsidRPr="002E2034" w:rsidRDefault="00B5630D" w:rsidP="00107FA8">
            <w:pPr>
              <w:jc w:val="center"/>
              <w:rPr>
                <w:rFonts w:asciiTheme="majorBidi" w:hAnsiTheme="majorBidi" w:cstheme="majorBidi"/>
              </w:rPr>
            </w:pPr>
          </w:p>
        </w:tc>
      </w:tr>
    </w:tbl>
    <w:p w14:paraId="0B41AAC3" w14:textId="77777777" w:rsidR="00B5630D" w:rsidRDefault="00B5630D" w:rsidP="00B5630D">
      <w:pPr>
        <w:pStyle w:val="Modulindhold"/>
        <w:rPr>
          <w:rFonts w:asciiTheme="majorBidi" w:hAnsiTheme="majorBidi" w:cstheme="majorBidi"/>
        </w:rPr>
      </w:pPr>
    </w:p>
    <w:p w14:paraId="7140B2CF" w14:textId="77777777" w:rsidR="00B5630D" w:rsidRPr="006D54E4" w:rsidRDefault="00B5630D" w:rsidP="00B5630D">
      <w:pPr>
        <w:pStyle w:val="Modulindhold"/>
      </w:pPr>
      <w:r w:rsidRPr="006D54E4">
        <w:rPr>
          <w:b/>
        </w:rPr>
        <w:t>Indhold:</w:t>
      </w:r>
    </w:p>
    <w:p w14:paraId="5A18AED7" w14:textId="77777777" w:rsidR="00B5630D" w:rsidRPr="00A920CA" w:rsidRDefault="00B5630D" w:rsidP="00B5630D">
      <w:pPr>
        <w:pStyle w:val="Modul-indholdsoversigt"/>
      </w:pPr>
      <w:r>
        <w:tab/>
        <w:t>1.</w:t>
      </w:r>
      <w:r>
        <w:tab/>
      </w:r>
      <w:r w:rsidRPr="00A920CA">
        <w:t xml:space="preserve">Dannelse af </w:t>
      </w:r>
      <w:r w:rsidRPr="00A360E2">
        <w:t>røntgenstråling</w:t>
      </w:r>
      <w:r w:rsidRPr="00A920CA">
        <w:t>.</w:t>
      </w:r>
    </w:p>
    <w:p w14:paraId="7FF84518" w14:textId="77777777" w:rsidR="00B5630D" w:rsidRPr="00A920CA" w:rsidRDefault="00B5630D" w:rsidP="00B5630D">
      <w:pPr>
        <w:pStyle w:val="Modul-indholdsoversigt"/>
      </w:pPr>
      <w:r w:rsidRPr="00A920CA">
        <w:tab/>
        <w:t>2.</w:t>
      </w:r>
      <w:r w:rsidRPr="00A920CA">
        <w:tab/>
        <w:t>Fotoners vekselvirkning med stof.</w:t>
      </w:r>
    </w:p>
    <w:p w14:paraId="727FA57F" w14:textId="77777777" w:rsidR="00B5630D" w:rsidRPr="00A920CA" w:rsidRDefault="00B5630D" w:rsidP="00B5630D">
      <w:pPr>
        <w:pStyle w:val="Modul-indholdsoversigt"/>
      </w:pPr>
      <w:r w:rsidRPr="00A920CA">
        <w:tab/>
        <w:t>3.</w:t>
      </w:r>
      <w:r w:rsidRPr="00A920CA">
        <w:tab/>
        <w:t>Ladede partiklers vekselvirkning med stof.</w:t>
      </w:r>
    </w:p>
    <w:p w14:paraId="25FCFC0A" w14:textId="77777777" w:rsidR="00B5630D" w:rsidRPr="00A920CA" w:rsidRDefault="00B5630D" w:rsidP="00B5630D">
      <w:pPr>
        <w:pStyle w:val="Modul-indholdsoversigt"/>
      </w:pPr>
      <w:r w:rsidRPr="00A920CA">
        <w:tab/>
        <w:t>4.</w:t>
      </w:r>
      <w:r w:rsidRPr="00A920CA">
        <w:tab/>
        <w:t>Detektion af ioniserende stråling.</w:t>
      </w:r>
    </w:p>
    <w:p w14:paraId="755DCBB2" w14:textId="77777777" w:rsidR="00B5630D" w:rsidRPr="002E2034" w:rsidRDefault="00B5630D" w:rsidP="00B5630D">
      <w:pPr>
        <w:pStyle w:val="Modulindhold"/>
        <w:rPr>
          <w:rFonts w:asciiTheme="majorBidi" w:hAnsiTheme="majorBidi" w:cstheme="majorBidi"/>
        </w:rPr>
      </w:pPr>
    </w:p>
    <w:p w14:paraId="2A5C511E"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32A0C3A4"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C7E38F4" w14:textId="77777777" w:rsidR="00B5630D" w:rsidRPr="002E2034" w:rsidRDefault="00B5630D" w:rsidP="00B5630D">
      <w:pPr>
        <w:pStyle w:val="Modulindhold"/>
        <w:rPr>
          <w:rFonts w:asciiTheme="majorBidi" w:hAnsiTheme="majorBidi" w:cstheme="majorBidi"/>
          <w:b/>
        </w:rPr>
      </w:pPr>
    </w:p>
    <w:p w14:paraId="715BC254" w14:textId="77777777" w:rsidR="00B5630D" w:rsidRPr="002E2034" w:rsidRDefault="00B5630D" w:rsidP="00B5630D">
      <w:pPr>
        <w:pStyle w:val="Modulindhold"/>
        <w:rPr>
          <w:rFonts w:asciiTheme="majorBidi" w:hAnsiTheme="majorBidi" w:cstheme="majorBidi"/>
          <w:b/>
        </w:rPr>
      </w:pPr>
    </w:p>
    <w:p w14:paraId="683AFA9D"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39AD3AAB" w14:textId="77777777" w:rsidR="00B5630D" w:rsidRPr="002E2034" w:rsidRDefault="00B5630D" w:rsidP="00B5630D">
      <w:pPr>
        <w:pStyle w:val="Modulindhold"/>
        <w:rPr>
          <w:rFonts w:asciiTheme="majorBidi" w:hAnsiTheme="majorBidi" w:cstheme="majorBidi"/>
          <w:b/>
        </w:rPr>
      </w:pPr>
    </w:p>
    <w:p w14:paraId="45B07F99" w14:textId="77777777" w:rsidR="00B5630D" w:rsidRPr="002E2034" w:rsidRDefault="00B5630D" w:rsidP="00B5630D">
      <w:pPr>
        <w:pStyle w:val="Modulindhold"/>
        <w:rPr>
          <w:rFonts w:asciiTheme="majorBidi" w:hAnsiTheme="majorBidi" w:cstheme="majorBidi"/>
          <w:b/>
        </w:rPr>
      </w:pPr>
    </w:p>
    <w:p w14:paraId="1F1BE361"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0BEECF11" w14:textId="77777777" w:rsidR="00B5630D" w:rsidRPr="002E2034" w:rsidRDefault="00B5630D" w:rsidP="00B5630D">
      <w:pPr>
        <w:pStyle w:val="Modulindhold"/>
        <w:rPr>
          <w:rFonts w:asciiTheme="majorBidi" w:hAnsiTheme="majorBidi" w:cstheme="majorBidi"/>
          <w:b/>
        </w:rPr>
      </w:pPr>
    </w:p>
    <w:p w14:paraId="638A75F2" w14:textId="77777777" w:rsidR="00B5630D" w:rsidRPr="002E2034" w:rsidRDefault="00B5630D" w:rsidP="00B5630D">
      <w:pPr>
        <w:pStyle w:val="Modulindhold"/>
        <w:rPr>
          <w:rFonts w:asciiTheme="majorBidi" w:hAnsiTheme="majorBidi" w:cstheme="majorBidi"/>
          <w:b/>
        </w:rPr>
      </w:pPr>
    </w:p>
    <w:p w14:paraId="51DBBCA6"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5E1102E"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636B9C8" w14:textId="77777777" w:rsidR="00B5630D" w:rsidRPr="002E2034" w:rsidRDefault="00B5630D" w:rsidP="00B5630D">
      <w:pPr>
        <w:pStyle w:val="Modulindhold"/>
        <w:rPr>
          <w:rFonts w:asciiTheme="majorBidi" w:hAnsiTheme="majorBidi" w:cstheme="majorBidi"/>
          <w:b/>
        </w:rPr>
      </w:pPr>
    </w:p>
    <w:p w14:paraId="0C821E47"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76D03D7E" w14:textId="77777777" w:rsidR="00B5630D" w:rsidRPr="002E2034" w:rsidRDefault="00B5630D" w:rsidP="00B5630D">
      <w:pPr>
        <w:pStyle w:val="Modulindhold"/>
        <w:rPr>
          <w:rFonts w:asciiTheme="majorBidi" w:hAnsiTheme="majorBidi" w:cstheme="majorBidi"/>
          <w:b/>
        </w:rPr>
      </w:pPr>
    </w:p>
    <w:p w14:paraId="2DD3F15A"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36DED6CC"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2E460707" w14:textId="77777777" w:rsidTr="00107FA8">
        <w:trPr>
          <w:trHeight w:val="421"/>
        </w:trPr>
        <w:tc>
          <w:tcPr>
            <w:tcW w:w="9748" w:type="dxa"/>
            <w:shd w:val="clear" w:color="auto" w:fill="D9D9D9" w:themeFill="background1" w:themeFillShade="D9"/>
            <w:vAlign w:val="center"/>
            <w:hideMark/>
          </w:tcPr>
          <w:p w14:paraId="1DE3266E"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 xml:space="preserve">Modul 2: </w:t>
            </w:r>
            <w:proofErr w:type="spellStart"/>
            <w:r w:rsidRPr="002E2034">
              <w:rPr>
                <w:rFonts w:asciiTheme="majorBidi" w:hAnsiTheme="majorBidi" w:cstheme="majorBidi"/>
                <w:b/>
                <w:bCs/>
                <w:sz w:val="32"/>
                <w:szCs w:val="32"/>
              </w:rPr>
              <w:t>Dosimetri</w:t>
            </w:r>
            <w:proofErr w:type="spellEnd"/>
          </w:p>
        </w:tc>
      </w:tr>
    </w:tbl>
    <w:p w14:paraId="4F8872CE"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46DBF65E" w14:textId="77777777" w:rsidTr="00107FA8">
        <w:trPr>
          <w:trHeight w:val="286"/>
        </w:trPr>
        <w:tc>
          <w:tcPr>
            <w:tcW w:w="7637" w:type="dxa"/>
            <w:tcBorders>
              <w:top w:val="nil"/>
              <w:left w:val="nil"/>
              <w:bottom w:val="single" w:sz="12" w:space="0" w:color="auto"/>
              <w:right w:val="single" w:sz="12" w:space="0" w:color="auto"/>
            </w:tcBorders>
          </w:tcPr>
          <w:p w14:paraId="40A92BD1"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502C8BE"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704B6DDA"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F8749B7"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0423DBF5"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EB9FDD3" w14:textId="77777777" w:rsidR="00B5630D" w:rsidRPr="002E2034" w:rsidRDefault="00B5630D" w:rsidP="00107FA8">
            <w:pPr>
              <w:jc w:val="center"/>
              <w:rPr>
                <w:rFonts w:asciiTheme="majorBidi" w:hAnsiTheme="majorBidi" w:cstheme="majorBidi"/>
              </w:rPr>
            </w:pPr>
          </w:p>
        </w:tc>
      </w:tr>
      <w:tr w:rsidR="00B5630D" w:rsidRPr="002E2034" w14:paraId="4EDD2463"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8C23B1C"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6E625ED6" w14:textId="77777777" w:rsidR="00B5630D" w:rsidRPr="002E2034" w:rsidRDefault="00B5630D" w:rsidP="00107FA8">
            <w:pPr>
              <w:jc w:val="center"/>
              <w:rPr>
                <w:rFonts w:asciiTheme="majorBidi" w:hAnsiTheme="majorBidi" w:cstheme="majorBidi"/>
              </w:rPr>
            </w:pPr>
          </w:p>
        </w:tc>
      </w:tr>
      <w:tr w:rsidR="00B5630D" w:rsidRPr="002E2034" w14:paraId="28697230"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4C9D27E"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D9CEE2A" w14:textId="77777777" w:rsidR="00B5630D" w:rsidRPr="002E2034" w:rsidRDefault="00B5630D" w:rsidP="00107FA8">
            <w:pPr>
              <w:jc w:val="center"/>
              <w:rPr>
                <w:rFonts w:asciiTheme="majorBidi" w:hAnsiTheme="majorBidi" w:cstheme="majorBidi"/>
              </w:rPr>
            </w:pPr>
          </w:p>
        </w:tc>
      </w:tr>
    </w:tbl>
    <w:p w14:paraId="704E665D" w14:textId="77777777" w:rsidR="00B5630D" w:rsidRDefault="00B5630D" w:rsidP="00B5630D">
      <w:pPr>
        <w:pStyle w:val="Modulindhold"/>
        <w:rPr>
          <w:b/>
          <w:bCs/>
        </w:rPr>
      </w:pPr>
    </w:p>
    <w:p w14:paraId="0AB9F034" w14:textId="77777777" w:rsidR="00B5630D" w:rsidRPr="006D54E4" w:rsidRDefault="00B5630D" w:rsidP="00B5630D">
      <w:pPr>
        <w:pStyle w:val="Modulindhold"/>
        <w:rPr>
          <w:b/>
          <w:bCs/>
        </w:rPr>
      </w:pPr>
      <w:r w:rsidRPr="006D54E4">
        <w:rPr>
          <w:b/>
          <w:bCs/>
        </w:rPr>
        <w:t>Indhold:</w:t>
      </w:r>
    </w:p>
    <w:p w14:paraId="1A40BC75" w14:textId="65E1006F" w:rsidR="00B5630D" w:rsidRPr="006D54E4" w:rsidRDefault="00B5630D" w:rsidP="00B5630D">
      <w:pPr>
        <w:pStyle w:val="Modul-indholdsoversigt"/>
      </w:pPr>
      <w:r w:rsidRPr="006D54E4">
        <w:tab/>
      </w:r>
      <w:r>
        <w:t>1.</w:t>
      </w:r>
      <w:r>
        <w:tab/>
      </w:r>
      <w:r w:rsidRPr="006D54E4">
        <w:t xml:space="preserve">Grundlæggende begreber: Absorberet dosis, </w:t>
      </w:r>
      <w:r w:rsidR="00A41474">
        <w:t>KERMA</w:t>
      </w:r>
      <w:r w:rsidRPr="006D54E4">
        <w:t>, e</w:t>
      </w:r>
      <w:r w:rsidR="00964685">
        <w:t>ks</w:t>
      </w:r>
      <w:r w:rsidRPr="006D54E4">
        <w:t>position, m.m.</w:t>
      </w:r>
    </w:p>
    <w:p w14:paraId="408A8582" w14:textId="77777777" w:rsidR="00B5630D" w:rsidRPr="006D54E4" w:rsidRDefault="00B5630D" w:rsidP="00B5630D">
      <w:pPr>
        <w:pStyle w:val="Modul-indholdsoversigt"/>
      </w:pPr>
      <w:r w:rsidRPr="006D54E4">
        <w:tab/>
      </w:r>
      <w:r>
        <w:t>2.</w:t>
      </w:r>
      <w:r>
        <w:tab/>
      </w:r>
      <w:r w:rsidRPr="006D54E4">
        <w:t>Metoder til beregning af dosis til patienter.</w:t>
      </w:r>
    </w:p>
    <w:p w14:paraId="1D309E20" w14:textId="77777777" w:rsidR="00B5630D" w:rsidRPr="006D54E4" w:rsidRDefault="00B5630D" w:rsidP="00B5630D">
      <w:pPr>
        <w:pStyle w:val="Modul-indholdsoversigt"/>
      </w:pPr>
      <w:r w:rsidRPr="006D54E4">
        <w:tab/>
      </w:r>
      <w:r>
        <w:t>3.</w:t>
      </w:r>
      <w:r>
        <w:tab/>
      </w:r>
      <w:r w:rsidRPr="006D54E4">
        <w:t>Metoder til måling af dosis til patienter.</w:t>
      </w:r>
    </w:p>
    <w:p w14:paraId="6D2EF98E" w14:textId="77777777" w:rsidR="00B5630D" w:rsidRPr="006D54E4" w:rsidRDefault="00B5630D" w:rsidP="00B5630D">
      <w:pPr>
        <w:pStyle w:val="Modul-indholdsoversigt"/>
      </w:pPr>
      <w:r w:rsidRPr="006D54E4">
        <w:tab/>
      </w:r>
      <w:r>
        <w:t>4.</w:t>
      </w:r>
      <w:r>
        <w:tab/>
      </w:r>
      <w:proofErr w:type="spellStart"/>
      <w:r w:rsidRPr="006D54E4">
        <w:t>Dosimetristandarder</w:t>
      </w:r>
      <w:proofErr w:type="spellEnd"/>
      <w:r w:rsidRPr="006D54E4">
        <w:t xml:space="preserve"> og deres udbredelse.</w:t>
      </w:r>
    </w:p>
    <w:p w14:paraId="3E28A4D0" w14:textId="77777777" w:rsidR="00B5630D" w:rsidRPr="006D54E4" w:rsidRDefault="00B5630D" w:rsidP="00B5630D">
      <w:pPr>
        <w:pStyle w:val="Modul-indholdsoversigt"/>
      </w:pPr>
      <w:r w:rsidRPr="006D54E4">
        <w:tab/>
      </w:r>
      <w:r>
        <w:t>5.</w:t>
      </w:r>
      <w:r>
        <w:tab/>
      </w:r>
      <w:r w:rsidRPr="006D54E4">
        <w:t xml:space="preserve">Modtagekontrol af </w:t>
      </w:r>
      <w:proofErr w:type="spellStart"/>
      <w:r w:rsidRPr="006D54E4">
        <w:t>dosimetriapparatur</w:t>
      </w:r>
      <w:proofErr w:type="spellEnd"/>
      <w:r w:rsidRPr="006D54E4">
        <w:t>.</w:t>
      </w:r>
    </w:p>
    <w:p w14:paraId="38478C84" w14:textId="77777777" w:rsidR="00B5630D" w:rsidRPr="006D54E4" w:rsidRDefault="00B5630D" w:rsidP="00B5630D">
      <w:pPr>
        <w:pStyle w:val="Modul-indholdsoversigt"/>
      </w:pPr>
      <w:r w:rsidRPr="006D54E4">
        <w:tab/>
      </w:r>
      <w:r>
        <w:t>6.</w:t>
      </w:r>
      <w:r>
        <w:tab/>
      </w:r>
      <w:r w:rsidRPr="006D54E4">
        <w:t xml:space="preserve">Løbende kvalitetskontrol af </w:t>
      </w:r>
      <w:proofErr w:type="spellStart"/>
      <w:r w:rsidRPr="006D54E4">
        <w:t>dosimetriapparatur</w:t>
      </w:r>
      <w:proofErr w:type="spellEnd"/>
      <w:r w:rsidRPr="006D54E4">
        <w:t>.</w:t>
      </w:r>
    </w:p>
    <w:p w14:paraId="2BE66C56" w14:textId="77777777" w:rsidR="00B5630D" w:rsidRPr="002E2034" w:rsidRDefault="00B5630D" w:rsidP="00B5630D">
      <w:pPr>
        <w:pStyle w:val="Modulindhold"/>
        <w:rPr>
          <w:rFonts w:asciiTheme="majorBidi" w:hAnsiTheme="majorBidi" w:cstheme="majorBidi"/>
        </w:rPr>
      </w:pPr>
    </w:p>
    <w:p w14:paraId="41D6E48D"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6C0ACFBC"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75D04951" w14:textId="77777777" w:rsidR="00B5630D" w:rsidRPr="002E2034" w:rsidRDefault="00B5630D" w:rsidP="00B5630D">
      <w:pPr>
        <w:pStyle w:val="Modulindhold"/>
        <w:rPr>
          <w:rFonts w:asciiTheme="majorBidi" w:hAnsiTheme="majorBidi" w:cstheme="majorBidi"/>
          <w:b/>
        </w:rPr>
      </w:pPr>
    </w:p>
    <w:p w14:paraId="5299A987" w14:textId="77777777" w:rsidR="00B5630D" w:rsidRPr="002E2034" w:rsidRDefault="00B5630D" w:rsidP="00B5630D">
      <w:pPr>
        <w:pStyle w:val="Modulindhold"/>
        <w:rPr>
          <w:rFonts w:asciiTheme="majorBidi" w:hAnsiTheme="majorBidi" w:cstheme="majorBidi"/>
          <w:b/>
        </w:rPr>
      </w:pPr>
    </w:p>
    <w:p w14:paraId="6C0978AE"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4267A6D8" w14:textId="77777777" w:rsidR="00B5630D" w:rsidRPr="002E2034" w:rsidRDefault="00B5630D" w:rsidP="00B5630D">
      <w:pPr>
        <w:pStyle w:val="Modulindhold"/>
        <w:rPr>
          <w:rFonts w:asciiTheme="majorBidi" w:hAnsiTheme="majorBidi" w:cstheme="majorBidi"/>
          <w:b/>
        </w:rPr>
      </w:pPr>
    </w:p>
    <w:p w14:paraId="1D787B39" w14:textId="77777777" w:rsidR="00B5630D" w:rsidRPr="002E2034" w:rsidRDefault="00B5630D" w:rsidP="00B5630D">
      <w:pPr>
        <w:pStyle w:val="Modulindhold"/>
        <w:rPr>
          <w:rFonts w:asciiTheme="majorBidi" w:hAnsiTheme="majorBidi" w:cstheme="majorBidi"/>
          <w:b/>
        </w:rPr>
      </w:pPr>
    </w:p>
    <w:p w14:paraId="321BE983"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73DA1C15" w14:textId="77777777" w:rsidR="00B5630D" w:rsidRPr="002E2034" w:rsidRDefault="00B5630D" w:rsidP="00B5630D">
      <w:pPr>
        <w:pStyle w:val="Modulindhold"/>
        <w:rPr>
          <w:rFonts w:asciiTheme="majorBidi" w:hAnsiTheme="majorBidi" w:cstheme="majorBidi"/>
          <w:b/>
        </w:rPr>
      </w:pPr>
    </w:p>
    <w:p w14:paraId="11743523" w14:textId="77777777" w:rsidR="00B5630D" w:rsidRPr="002E2034" w:rsidRDefault="00B5630D" w:rsidP="00B5630D">
      <w:pPr>
        <w:pStyle w:val="Modulindhold"/>
        <w:rPr>
          <w:rFonts w:asciiTheme="majorBidi" w:hAnsiTheme="majorBidi" w:cstheme="majorBidi"/>
          <w:b/>
        </w:rPr>
      </w:pPr>
    </w:p>
    <w:p w14:paraId="32273B95"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2625A1FD"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CC43F1B" w14:textId="77777777" w:rsidR="00B5630D" w:rsidRPr="002E2034" w:rsidRDefault="00B5630D" w:rsidP="00B5630D">
      <w:pPr>
        <w:pStyle w:val="Modulindhold"/>
        <w:rPr>
          <w:rFonts w:asciiTheme="majorBidi" w:hAnsiTheme="majorBidi" w:cstheme="majorBidi"/>
          <w:b/>
        </w:rPr>
      </w:pPr>
    </w:p>
    <w:p w14:paraId="5FB59A44"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54EC0A07" w14:textId="77777777" w:rsidR="00B5630D" w:rsidRPr="002E2034" w:rsidRDefault="00B5630D" w:rsidP="00B5630D">
      <w:pPr>
        <w:pStyle w:val="Modulindhold"/>
        <w:rPr>
          <w:rFonts w:asciiTheme="majorBidi" w:hAnsiTheme="majorBidi" w:cstheme="majorBidi"/>
          <w:b/>
        </w:rPr>
      </w:pPr>
    </w:p>
    <w:p w14:paraId="7E499AE3"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68C7E954"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6F93B777" w14:textId="77777777" w:rsidTr="00107FA8">
        <w:trPr>
          <w:trHeight w:val="421"/>
        </w:trPr>
        <w:tc>
          <w:tcPr>
            <w:tcW w:w="9748" w:type="dxa"/>
            <w:shd w:val="clear" w:color="auto" w:fill="D9D9D9" w:themeFill="background1" w:themeFillShade="D9"/>
            <w:vAlign w:val="center"/>
            <w:hideMark/>
          </w:tcPr>
          <w:p w14:paraId="584F26E3"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3: Anatomi og fysiologi</w:t>
            </w:r>
          </w:p>
        </w:tc>
      </w:tr>
    </w:tbl>
    <w:p w14:paraId="10F24ABE"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6CDB203F" w14:textId="77777777" w:rsidTr="00107FA8">
        <w:trPr>
          <w:trHeight w:val="286"/>
        </w:trPr>
        <w:tc>
          <w:tcPr>
            <w:tcW w:w="7637" w:type="dxa"/>
            <w:tcBorders>
              <w:top w:val="nil"/>
              <w:left w:val="nil"/>
              <w:bottom w:val="single" w:sz="12" w:space="0" w:color="auto"/>
              <w:right w:val="single" w:sz="12" w:space="0" w:color="auto"/>
            </w:tcBorders>
          </w:tcPr>
          <w:p w14:paraId="3A2A0DE7"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A641734"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27232B9B"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D71028E"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637BCA31"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F089404" w14:textId="77777777" w:rsidR="00B5630D" w:rsidRPr="002E2034" w:rsidRDefault="00B5630D" w:rsidP="00107FA8">
            <w:pPr>
              <w:jc w:val="center"/>
              <w:rPr>
                <w:rFonts w:asciiTheme="majorBidi" w:hAnsiTheme="majorBidi" w:cstheme="majorBidi"/>
              </w:rPr>
            </w:pPr>
          </w:p>
        </w:tc>
      </w:tr>
      <w:tr w:rsidR="00B5630D" w:rsidRPr="002E2034" w14:paraId="3160086F"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B4C9E19"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559CED2" w14:textId="77777777" w:rsidR="00B5630D" w:rsidRPr="002E2034" w:rsidRDefault="00B5630D" w:rsidP="00107FA8">
            <w:pPr>
              <w:jc w:val="center"/>
              <w:rPr>
                <w:rFonts w:asciiTheme="majorBidi" w:hAnsiTheme="majorBidi" w:cstheme="majorBidi"/>
              </w:rPr>
            </w:pPr>
          </w:p>
        </w:tc>
      </w:tr>
      <w:tr w:rsidR="00B5630D" w:rsidRPr="002E2034" w14:paraId="1882467A"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C30625D"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73A7408" w14:textId="77777777" w:rsidR="00B5630D" w:rsidRPr="002E2034" w:rsidRDefault="00B5630D" w:rsidP="00107FA8">
            <w:pPr>
              <w:jc w:val="center"/>
              <w:rPr>
                <w:rFonts w:asciiTheme="majorBidi" w:hAnsiTheme="majorBidi" w:cstheme="majorBidi"/>
              </w:rPr>
            </w:pPr>
          </w:p>
        </w:tc>
      </w:tr>
    </w:tbl>
    <w:p w14:paraId="58D67BA1" w14:textId="77777777" w:rsidR="00B5630D" w:rsidRPr="006D54E4" w:rsidRDefault="00B5630D" w:rsidP="00B5630D">
      <w:pPr>
        <w:pStyle w:val="Modulindhold"/>
      </w:pPr>
    </w:p>
    <w:p w14:paraId="3751AA01" w14:textId="77777777" w:rsidR="00B5630D" w:rsidRPr="006D54E4" w:rsidRDefault="00B5630D" w:rsidP="00B5630D">
      <w:pPr>
        <w:pStyle w:val="Modulindhold"/>
      </w:pPr>
      <w:r w:rsidRPr="006D54E4">
        <w:rPr>
          <w:b/>
        </w:rPr>
        <w:t>Indhold:</w:t>
      </w:r>
    </w:p>
    <w:p w14:paraId="52F3AC06" w14:textId="77777777" w:rsidR="00B5630D" w:rsidRPr="006D54E4" w:rsidRDefault="00B5630D" w:rsidP="00B5630D">
      <w:pPr>
        <w:pStyle w:val="Modul-indholdsoversigt"/>
      </w:pPr>
      <w:r w:rsidRPr="006D54E4">
        <w:tab/>
      </w:r>
      <w:r>
        <w:t xml:space="preserve">  1.</w:t>
      </w:r>
      <w:r>
        <w:tab/>
      </w:r>
      <w:r w:rsidRPr="006D54E4">
        <w:t>Planer og retninger.</w:t>
      </w:r>
    </w:p>
    <w:p w14:paraId="691B3CD7" w14:textId="77777777" w:rsidR="00B5630D" w:rsidRPr="006D54E4" w:rsidRDefault="00B5630D" w:rsidP="00B5630D">
      <w:pPr>
        <w:pStyle w:val="Modul-indholdsoversigt"/>
      </w:pPr>
      <w:r w:rsidRPr="006D54E4">
        <w:tab/>
      </w:r>
      <w:r>
        <w:t xml:space="preserve">  2.</w:t>
      </w:r>
      <w:r>
        <w:tab/>
      </w:r>
      <w:r w:rsidRPr="006D54E4">
        <w:t>Celler og væv.</w:t>
      </w:r>
    </w:p>
    <w:p w14:paraId="54F9FC11" w14:textId="77777777" w:rsidR="00B5630D" w:rsidRPr="006D54E4" w:rsidRDefault="00B5630D" w:rsidP="00B5630D">
      <w:pPr>
        <w:pStyle w:val="Modul-indholdsoversigt"/>
      </w:pPr>
      <w:r w:rsidRPr="006D54E4">
        <w:tab/>
      </w:r>
      <w:r>
        <w:t xml:space="preserve">  3.</w:t>
      </w:r>
      <w:r>
        <w:tab/>
      </w:r>
      <w:r w:rsidRPr="006D54E4">
        <w:t>Nervesystemet.</w:t>
      </w:r>
    </w:p>
    <w:p w14:paraId="1547EA9A" w14:textId="77777777" w:rsidR="00B5630D" w:rsidRPr="006D54E4" w:rsidRDefault="00B5630D" w:rsidP="00B5630D">
      <w:pPr>
        <w:pStyle w:val="Modul-indholdsoversigt"/>
      </w:pPr>
      <w:r w:rsidRPr="006D54E4">
        <w:tab/>
      </w:r>
      <w:r>
        <w:t xml:space="preserve">  4.</w:t>
      </w:r>
      <w:r>
        <w:tab/>
      </w:r>
      <w:r w:rsidRPr="006D54E4">
        <w:t>Kredsløbet.</w:t>
      </w:r>
    </w:p>
    <w:p w14:paraId="02FFC1EF" w14:textId="77777777" w:rsidR="00B5630D" w:rsidRPr="006D54E4" w:rsidRDefault="00B5630D" w:rsidP="00B5630D">
      <w:pPr>
        <w:pStyle w:val="Modul-indholdsoversigt"/>
      </w:pPr>
      <w:r w:rsidRPr="006D54E4">
        <w:tab/>
      </w:r>
      <w:r>
        <w:t xml:space="preserve">  5.</w:t>
      </w:r>
      <w:r>
        <w:tab/>
      </w:r>
      <w:r w:rsidRPr="006D54E4">
        <w:t>Lymfesystemet.</w:t>
      </w:r>
    </w:p>
    <w:p w14:paraId="28BF92D7" w14:textId="77777777" w:rsidR="00B5630D" w:rsidRPr="006D54E4" w:rsidRDefault="00B5630D" w:rsidP="00B5630D">
      <w:pPr>
        <w:pStyle w:val="Modul-indholdsoversigt"/>
      </w:pPr>
      <w:r w:rsidRPr="006D54E4">
        <w:tab/>
      </w:r>
      <w:r>
        <w:t xml:space="preserve">  6.</w:t>
      </w:r>
      <w:r>
        <w:tab/>
      </w:r>
      <w:r w:rsidRPr="006D54E4">
        <w:t>Respirationsorganer.</w:t>
      </w:r>
    </w:p>
    <w:p w14:paraId="5871119B" w14:textId="77777777" w:rsidR="00B5630D" w:rsidRPr="006D54E4" w:rsidRDefault="00B5630D" w:rsidP="00B5630D">
      <w:pPr>
        <w:pStyle w:val="Modul-indholdsoversigt"/>
      </w:pPr>
      <w:r w:rsidRPr="006D54E4">
        <w:tab/>
      </w:r>
      <w:r>
        <w:t xml:space="preserve">  7.</w:t>
      </w:r>
      <w:r>
        <w:tab/>
      </w:r>
      <w:r w:rsidRPr="006D54E4">
        <w:t>Huden.</w:t>
      </w:r>
    </w:p>
    <w:p w14:paraId="04BD4D71" w14:textId="77777777" w:rsidR="00B5630D" w:rsidRPr="006D54E4" w:rsidRDefault="00B5630D" w:rsidP="00B5630D">
      <w:pPr>
        <w:pStyle w:val="Modul-indholdsoversigt"/>
      </w:pPr>
      <w:r w:rsidRPr="006D54E4">
        <w:tab/>
      </w:r>
      <w:r>
        <w:t xml:space="preserve">  8.</w:t>
      </w:r>
      <w:r>
        <w:tab/>
      </w:r>
      <w:r w:rsidRPr="006D54E4">
        <w:t>Fordøjelsessystemet.</w:t>
      </w:r>
    </w:p>
    <w:p w14:paraId="6D508B44" w14:textId="77777777" w:rsidR="00B5630D" w:rsidRPr="006D54E4" w:rsidRDefault="00B5630D" w:rsidP="00B5630D">
      <w:pPr>
        <w:pStyle w:val="Modul-indholdsoversigt"/>
      </w:pPr>
      <w:r w:rsidRPr="006D54E4">
        <w:tab/>
      </w:r>
      <w:r>
        <w:t xml:space="preserve">  9.</w:t>
      </w:r>
      <w:r>
        <w:tab/>
      </w:r>
      <w:r w:rsidRPr="006D54E4">
        <w:t>Nyrer og urinveje.</w:t>
      </w:r>
    </w:p>
    <w:p w14:paraId="45FB97C7" w14:textId="77777777" w:rsidR="00B5630D" w:rsidRPr="006D54E4" w:rsidRDefault="00B5630D" w:rsidP="00B5630D">
      <w:pPr>
        <w:pStyle w:val="Modul-indholdsoversigt"/>
      </w:pPr>
      <w:r w:rsidRPr="006D54E4">
        <w:tab/>
      </w:r>
      <w:r>
        <w:t>10.</w:t>
      </w:r>
      <w:r>
        <w:tab/>
      </w:r>
      <w:r w:rsidRPr="006D54E4">
        <w:t>Kønsorganer.</w:t>
      </w:r>
    </w:p>
    <w:p w14:paraId="5FFA92AB" w14:textId="77777777" w:rsidR="00B5630D" w:rsidRPr="006D54E4" w:rsidRDefault="00B5630D" w:rsidP="00B5630D">
      <w:pPr>
        <w:pStyle w:val="Modul-indholdsoversigt"/>
      </w:pPr>
      <w:r w:rsidRPr="006D54E4">
        <w:tab/>
      </w:r>
      <w:r>
        <w:t>11.</w:t>
      </w:r>
      <w:r>
        <w:tab/>
      </w:r>
      <w:r w:rsidRPr="006D54E4">
        <w:t>Endokrine kirtler.</w:t>
      </w:r>
    </w:p>
    <w:p w14:paraId="2AD9A11C" w14:textId="77777777" w:rsidR="00B5630D" w:rsidRPr="006D54E4" w:rsidRDefault="00B5630D" w:rsidP="00B5630D">
      <w:pPr>
        <w:pStyle w:val="Modul-indholdsoversigt"/>
      </w:pPr>
      <w:r w:rsidRPr="006D54E4">
        <w:tab/>
      </w:r>
      <w:r>
        <w:t>12.</w:t>
      </w:r>
      <w:r>
        <w:tab/>
      </w:r>
      <w:r w:rsidRPr="006D54E4">
        <w:t>Skelet og bevægeapparat.</w:t>
      </w:r>
    </w:p>
    <w:p w14:paraId="7A0673BA" w14:textId="77777777" w:rsidR="00B5630D" w:rsidRPr="006D54E4" w:rsidRDefault="00B5630D" w:rsidP="00B5630D">
      <w:pPr>
        <w:pStyle w:val="Modul-indholdsoversigt"/>
      </w:pPr>
      <w:r w:rsidRPr="006D54E4">
        <w:tab/>
      </w:r>
      <w:r>
        <w:t>13.</w:t>
      </w:r>
      <w:r>
        <w:tab/>
      </w:r>
      <w:r w:rsidRPr="006D54E4">
        <w:t>Sanser.</w:t>
      </w:r>
    </w:p>
    <w:p w14:paraId="6492AE7D" w14:textId="77777777" w:rsidR="00B5630D" w:rsidRPr="006D54E4" w:rsidRDefault="00B5630D" w:rsidP="00B5630D">
      <w:pPr>
        <w:pStyle w:val="Modul-indholdsoversigt"/>
      </w:pPr>
      <w:r w:rsidRPr="006D54E4">
        <w:tab/>
      </w:r>
      <w:r>
        <w:t>14.</w:t>
      </w:r>
      <w:r>
        <w:tab/>
      </w:r>
      <w:r w:rsidRPr="006D54E4">
        <w:t>Væske-, elektrolyt- og temperaturregulering.</w:t>
      </w:r>
    </w:p>
    <w:p w14:paraId="6A3CDE6E" w14:textId="77777777" w:rsidR="00B5630D" w:rsidRPr="006D54E4" w:rsidRDefault="00B5630D" w:rsidP="00B5630D">
      <w:pPr>
        <w:pStyle w:val="Modulindhold"/>
      </w:pPr>
    </w:p>
    <w:p w14:paraId="3C2E06D1"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4CC84622"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A3767C2" w14:textId="77777777" w:rsidR="00B5630D" w:rsidRPr="002E2034" w:rsidRDefault="00B5630D" w:rsidP="00B5630D">
      <w:pPr>
        <w:pStyle w:val="Modulindhold"/>
        <w:rPr>
          <w:rFonts w:asciiTheme="majorBidi" w:hAnsiTheme="majorBidi" w:cstheme="majorBidi"/>
          <w:b/>
        </w:rPr>
      </w:pPr>
    </w:p>
    <w:p w14:paraId="7A945C68" w14:textId="77777777" w:rsidR="00B5630D" w:rsidRPr="002E2034" w:rsidRDefault="00B5630D" w:rsidP="00B5630D">
      <w:pPr>
        <w:pStyle w:val="Modulindhold"/>
        <w:rPr>
          <w:rFonts w:asciiTheme="majorBidi" w:hAnsiTheme="majorBidi" w:cstheme="majorBidi"/>
          <w:b/>
        </w:rPr>
      </w:pPr>
    </w:p>
    <w:p w14:paraId="28AA074E"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1DE70930" w14:textId="77777777" w:rsidR="00B5630D" w:rsidRPr="002E2034" w:rsidRDefault="00B5630D" w:rsidP="00B5630D">
      <w:pPr>
        <w:pStyle w:val="Modulindhold"/>
        <w:rPr>
          <w:rFonts w:asciiTheme="majorBidi" w:hAnsiTheme="majorBidi" w:cstheme="majorBidi"/>
          <w:b/>
        </w:rPr>
      </w:pPr>
    </w:p>
    <w:p w14:paraId="435845B6" w14:textId="77777777" w:rsidR="00B5630D" w:rsidRPr="002E2034" w:rsidRDefault="00B5630D" w:rsidP="00B5630D">
      <w:pPr>
        <w:pStyle w:val="Modulindhold"/>
        <w:rPr>
          <w:rFonts w:asciiTheme="majorBidi" w:hAnsiTheme="majorBidi" w:cstheme="majorBidi"/>
          <w:b/>
        </w:rPr>
      </w:pPr>
    </w:p>
    <w:p w14:paraId="2C7737B4"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74A0AD09" w14:textId="77777777" w:rsidR="00B5630D" w:rsidRPr="002E2034" w:rsidRDefault="00B5630D" w:rsidP="00B5630D">
      <w:pPr>
        <w:pStyle w:val="Modulindhold"/>
        <w:rPr>
          <w:rFonts w:asciiTheme="majorBidi" w:hAnsiTheme="majorBidi" w:cstheme="majorBidi"/>
          <w:b/>
        </w:rPr>
      </w:pPr>
    </w:p>
    <w:p w14:paraId="531B1865" w14:textId="77777777" w:rsidR="00B5630D" w:rsidRPr="002E2034" w:rsidRDefault="00B5630D" w:rsidP="00B5630D">
      <w:pPr>
        <w:pStyle w:val="Modulindhold"/>
        <w:rPr>
          <w:rFonts w:asciiTheme="majorBidi" w:hAnsiTheme="majorBidi" w:cstheme="majorBidi"/>
          <w:b/>
        </w:rPr>
      </w:pPr>
    </w:p>
    <w:p w14:paraId="5183CAB5"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480470CC"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D68234A" w14:textId="77777777" w:rsidR="00B5630D" w:rsidRPr="002E2034" w:rsidRDefault="00B5630D" w:rsidP="00B5630D">
      <w:pPr>
        <w:pStyle w:val="Modulindhold"/>
        <w:rPr>
          <w:rFonts w:asciiTheme="majorBidi" w:hAnsiTheme="majorBidi" w:cstheme="majorBidi"/>
          <w:b/>
        </w:rPr>
      </w:pPr>
    </w:p>
    <w:p w14:paraId="4F1EBE46"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69766EF3" w14:textId="77777777" w:rsidR="00B5630D" w:rsidRPr="002E2034" w:rsidRDefault="00B5630D" w:rsidP="00B5630D">
      <w:pPr>
        <w:pStyle w:val="Modulindhold"/>
        <w:rPr>
          <w:rFonts w:asciiTheme="majorBidi" w:hAnsiTheme="majorBidi" w:cstheme="majorBidi"/>
          <w:b/>
        </w:rPr>
      </w:pPr>
    </w:p>
    <w:p w14:paraId="7F8B5337"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1F045740"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38E6A1FC" w14:textId="77777777" w:rsidTr="00107FA8">
        <w:trPr>
          <w:trHeight w:val="421"/>
        </w:trPr>
        <w:tc>
          <w:tcPr>
            <w:tcW w:w="9748" w:type="dxa"/>
            <w:shd w:val="clear" w:color="auto" w:fill="D9D9D9" w:themeFill="background1" w:themeFillShade="D9"/>
            <w:vAlign w:val="center"/>
            <w:hideMark/>
          </w:tcPr>
          <w:p w14:paraId="0493E5E1"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4: Strålebiologi og strålebeskyttelse</w:t>
            </w:r>
          </w:p>
        </w:tc>
      </w:tr>
    </w:tbl>
    <w:p w14:paraId="02E111B3"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2634D705" w14:textId="77777777" w:rsidTr="00107FA8">
        <w:trPr>
          <w:trHeight w:val="286"/>
        </w:trPr>
        <w:tc>
          <w:tcPr>
            <w:tcW w:w="7637" w:type="dxa"/>
            <w:tcBorders>
              <w:top w:val="nil"/>
              <w:left w:val="nil"/>
              <w:bottom w:val="single" w:sz="12" w:space="0" w:color="auto"/>
              <w:right w:val="single" w:sz="12" w:space="0" w:color="auto"/>
            </w:tcBorders>
          </w:tcPr>
          <w:p w14:paraId="0F70A8A4"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0026049"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0D201FEF"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4299017"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5989A1D0"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0119224" w14:textId="77777777" w:rsidR="00B5630D" w:rsidRPr="002E2034" w:rsidRDefault="00B5630D" w:rsidP="00107FA8">
            <w:pPr>
              <w:jc w:val="center"/>
              <w:rPr>
                <w:rFonts w:asciiTheme="majorBidi" w:hAnsiTheme="majorBidi" w:cstheme="majorBidi"/>
              </w:rPr>
            </w:pPr>
          </w:p>
        </w:tc>
      </w:tr>
      <w:tr w:rsidR="00B5630D" w:rsidRPr="002E2034" w14:paraId="6267E146"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2475D7C9"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7E40A31" w14:textId="77777777" w:rsidR="00B5630D" w:rsidRPr="002E2034" w:rsidRDefault="00B5630D" w:rsidP="00107FA8">
            <w:pPr>
              <w:jc w:val="center"/>
              <w:rPr>
                <w:rFonts w:asciiTheme="majorBidi" w:hAnsiTheme="majorBidi" w:cstheme="majorBidi"/>
              </w:rPr>
            </w:pPr>
          </w:p>
        </w:tc>
      </w:tr>
      <w:tr w:rsidR="00B5630D" w:rsidRPr="002E2034" w14:paraId="57F982B5"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63A34B6"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20514BE" w14:textId="77777777" w:rsidR="00B5630D" w:rsidRPr="002E2034" w:rsidRDefault="00B5630D" w:rsidP="00107FA8">
            <w:pPr>
              <w:jc w:val="center"/>
              <w:rPr>
                <w:rFonts w:asciiTheme="majorBidi" w:hAnsiTheme="majorBidi" w:cstheme="majorBidi"/>
              </w:rPr>
            </w:pPr>
          </w:p>
        </w:tc>
      </w:tr>
    </w:tbl>
    <w:p w14:paraId="1A1830C0" w14:textId="77777777" w:rsidR="00B5630D" w:rsidRPr="006D54E4" w:rsidRDefault="00B5630D" w:rsidP="00B5630D">
      <w:pPr>
        <w:pStyle w:val="Modulindhold"/>
      </w:pPr>
    </w:p>
    <w:p w14:paraId="2D12E4CE" w14:textId="77777777" w:rsidR="00B5630D" w:rsidRPr="006D54E4" w:rsidRDefault="00B5630D" w:rsidP="00B5630D">
      <w:pPr>
        <w:pStyle w:val="Modulindhold"/>
        <w:rPr>
          <w:b/>
          <w:bCs/>
        </w:rPr>
      </w:pPr>
      <w:r w:rsidRPr="006D54E4">
        <w:rPr>
          <w:b/>
          <w:bCs/>
        </w:rPr>
        <w:t>Indhold:</w:t>
      </w:r>
    </w:p>
    <w:p w14:paraId="48E08F5F" w14:textId="77777777" w:rsidR="00B5630D" w:rsidRPr="006D54E4" w:rsidRDefault="00B5630D" w:rsidP="00B5630D">
      <w:pPr>
        <w:pStyle w:val="Modul-indholdsoversigt"/>
      </w:pPr>
      <w:r w:rsidRPr="006D54E4">
        <w:tab/>
      </w:r>
      <w:r>
        <w:t xml:space="preserve">  1.</w:t>
      </w:r>
      <w:r>
        <w:tab/>
      </w:r>
      <w:r w:rsidRPr="006D54E4">
        <w:t>Cellecyklus.</w:t>
      </w:r>
    </w:p>
    <w:p w14:paraId="69E915DD" w14:textId="77777777" w:rsidR="00B5630D" w:rsidRPr="006D54E4" w:rsidRDefault="00B5630D" w:rsidP="00B5630D">
      <w:pPr>
        <w:pStyle w:val="Modul-indholdsoversigt"/>
      </w:pPr>
      <w:r w:rsidRPr="006D54E4">
        <w:tab/>
      </w:r>
      <w:r>
        <w:t xml:space="preserve">  2.</w:t>
      </w:r>
      <w:r>
        <w:tab/>
      </w:r>
      <w:r w:rsidRPr="006D54E4">
        <w:t>Gener og genmutationer.</w:t>
      </w:r>
    </w:p>
    <w:p w14:paraId="2DF89DC5" w14:textId="77777777" w:rsidR="00B5630D" w:rsidRPr="006D54E4" w:rsidRDefault="00B5630D" w:rsidP="00B5630D">
      <w:pPr>
        <w:pStyle w:val="Modul-indholdsoversigt"/>
      </w:pPr>
      <w:r w:rsidRPr="006D54E4">
        <w:tab/>
      </w:r>
      <w:r>
        <w:t xml:space="preserve">  3.</w:t>
      </w:r>
      <w:r>
        <w:tab/>
      </w:r>
      <w:r w:rsidRPr="006D54E4">
        <w:t>Biokemisk skade.</w:t>
      </w:r>
    </w:p>
    <w:p w14:paraId="35C96A48" w14:textId="77777777" w:rsidR="00B5630D" w:rsidRPr="006D54E4" w:rsidRDefault="00B5630D" w:rsidP="00B5630D">
      <w:pPr>
        <w:pStyle w:val="Modul-indholdsoversigt"/>
      </w:pPr>
      <w:r w:rsidRPr="006D54E4">
        <w:tab/>
      </w:r>
      <w:r>
        <w:t xml:space="preserve">  4.</w:t>
      </w:r>
      <w:r>
        <w:tab/>
      </w:r>
      <w:r w:rsidRPr="006D54E4">
        <w:t>Celleoverlevelseskurver.</w:t>
      </w:r>
    </w:p>
    <w:p w14:paraId="0AFF0C39" w14:textId="77777777" w:rsidR="00B5630D" w:rsidRPr="006D54E4" w:rsidRDefault="00B5630D" w:rsidP="00B5630D">
      <w:pPr>
        <w:pStyle w:val="Modul-indholdsoversigt"/>
      </w:pPr>
      <w:r w:rsidRPr="006D54E4">
        <w:tab/>
      </w:r>
      <w:r>
        <w:t xml:space="preserve">  5.</w:t>
      </w:r>
      <w:r>
        <w:tab/>
      </w:r>
      <w:r w:rsidRPr="006D54E4">
        <w:t>Dosisrespons.</w:t>
      </w:r>
    </w:p>
    <w:p w14:paraId="7584A5CB" w14:textId="77777777" w:rsidR="00B5630D" w:rsidRPr="006D54E4" w:rsidRDefault="00B5630D" w:rsidP="00B5630D">
      <w:pPr>
        <w:pStyle w:val="Modul-indholdsoversigt"/>
      </w:pPr>
      <w:r w:rsidRPr="006D54E4">
        <w:tab/>
      </w:r>
      <w:r>
        <w:t xml:space="preserve">  6.</w:t>
      </w:r>
      <w:r>
        <w:tab/>
      </w:r>
      <w:r w:rsidRPr="006D54E4">
        <w:t>Akut strålesyge.</w:t>
      </w:r>
    </w:p>
    <w:p w14:paraId="7CD95AB2" w14:textId="77777777" w:rsidR="00B5630D" w:rsidRPr="006D54E4" w:rsidRDefault="00B5630D" w:rsidP="00B5630D">
      <w:pPr>
        <w:pStyle w:val="Modul-indholdsoversigt"/>
      </w:pPr>
      <w:r w:rsidRPr="006D54E4">
        <w:tab/>
      </w:r>
      <w:r>
        <w:t xml:space="preserve">  7.</w:t>
      </w:r>
      <w:r>
        <w:tab/>
      </w:r>
      <w:r w:rsidRPr="006D54E4">
        <w:t>Strålingsinduceret kræft.</w:t>
      </w:r>
    </w:p>
    <w:p w14:paraId="39796BE8" w14:textId="77777777" w:rsidR="00B5630D" w:rsidRPr="006D54E4" w:rsidRDefault="00B5630D" w:rsidP="00B5630D">
      <w:pPr>
        <w:pStyle w:val="Modul-indholdsoversigt"/>
      </w:pPr>
      <w:r w:rsidRPr="006D54E4">
        <w:tab/>
      </w:r>
      <w:r>
        <w:t xml:space="preserve">  8.</w:t>
      </w:r>
      <w:r>
        <w:tab/>
      </w:r>
      <w:r w:rsidRPr="006D54E4">
        <w:t>Strålings-embryologi.</w:t>
      </w:r>
    </w:p>
    <w:p w14:paraId="022D65E6" w14:textId="77777777" w:rsidR="00B5630D" w:rsidRPr="006D54E4" w:rsidRDefault="00B5630D" w:rsidP="00B5630D">
      <w:pPr>
        <w:pStyle w:val="Modul-indholdsoversigt"/>
      </w:pPr>
      <w:r w:rsidRPr="006D54E4">
        <w:tab/>
      </w:r>
      <w:r>
        <w:t xml:space="preserve">  9.</w:t>
      </w:r>
      <w:r>
        <w:tab/>
      </w:r>
      <w:r w:rsidRPr="006D54E4">
        <w:t>Risici kontra fordele ved bestråling. Strålehygiejniske forskrifter.</w:t>
      </w:r>
    </w:p>
    <w:p w14:paraId="22AAC807" w14:textId="77777777" w:rsidR="00B5630D" w:rsidRPr="006D54E4" w:rsidRDefault="00B5630D" w:rsidP="00B5630D">
      <w:pPr>
        <w:pStyle w:val="Modul-indholdsoversigt"/>
      </w:pPr>
      <w:r w:rsidRPr="006D54E4">
        <w:tab/>
      </w:r>
      <w:r>
        <w:t>10.</w:t>
      </w:r>
      <w:r>
        <w:tab/>
      </w:r>
      <w:r w:rsidRPr="006D54E4">
        <w:t>Myndighedskrav.</w:t>
      </w:r>
    </w:p>
    <w:p w14:paraId="0CC8731D" w14:textId="77777777" w:rsidR="00B5630D" w:rsidRPr="006D54E4" w:rsidRDefault="00B5630D" w:rsidP="00B5630D">
      <w:pPr>
        <w:pStyle w:val="Modul-indholdsoversigt"/>
      </w:pPr>
      <w:r w:rsidRPr="006D54E4">
        <w:tab/>
      </w:r>
      <w:r>
        <w:t>11.</w:t>
      </w:r>
      <w:r>
        <w:tab/>
      </w:r>
      <w:r w:rsidRPr="006D54E4">
        <w:t>Strålebeskyttelse af personale og patienter.</w:t>
      </w:r>
    </w:p>
    <w:p w14:paraId="00F4DD5B" w14:textId="77777777" w:rsidR="00B5630D" w:rsidRPr="006D54E4" w:rsidRDefault="00B5630D" w:rsidP="00B5630D">
      <w:pPr>
        <w:pStyle w:val="Modul-indholdsoversigt"/>
      </w:pPr>
      <w:r w:rsidRPr="006D54E4">
        <w:tab/>
      </w:r>
      <w:r>
        <w:t>12.</w:t>
      </w:r>
      <w:r>
        <w:tab/>
      </w:r>
      <w:r w:rsidRPr="006D54E4">
        <w:t>Risikovurderinger.</w:t>
      </w:r>
    </w:p>
    <w:p w14:paraId="4CDC99EA" w14:textId="77777777" w:rsidR="00B5630D" w:rsidRPr="006D54E4" w:rsidRDefault="00B5630D" w:rsidP="00B5630D">
      <w:pPr>
        <w:pStyle w:val="Modul-indholdsoversigt"/>
      </w:pPr>
      <w:r w:rsidRPr="006D54E4">
        <w:tab/>
      </w:r>
      <w:r>
        <w:t>13.</w:t>
      </w:r>
      <w:r>
        <w:tab/>
      </w:r>
      <w:r w:rsidRPr="006D54E4">
        <w:t>Strålebeskyttelse i nære omgivelser af bestrålingsanlæg, bl.a. rumindretning.</w:t>
      </w:r>
    </w:p>
    <w:p w14:paraId="46098624" w14:textId="77777777" w:rsidR="00B5630D" w:rsidRPr="006D54E4" w:rsidRDefault="00B5630D" w:rsidP="00B5630D">
      <w:pPr>
        <w:pStyle w:val="Modul-indholdsoversigt"/>
      </w:pPr>
      <w:r w:rsidRPr="006D54E4">
        <w:tab/>
      </w:r>
      <w:r>
        <w:t>14.</w:t>
      </w:r>
      <w:r>
        <w:tab/>
      </w:r>
      <w:r w:rsidRPr="006D54E4">
        <w:t>Fysiske og lovmæssige forholdsregler og instrukser ved utilsigtet bestråling af mennesker.</w:t>
      </w:r>
    </w:p>
    <w:p w14:paraId="766BFA1A" w14:textId="77777777" w:rsidR="00B5630D" w:rsidRPr="006D54E4" w:rsidRDefault="00B5630D" w:rsidP="00B5630D">
      <w:pPr>
        <w:pStyle w:val="Modul-indholdsoversigt"/>
      </w:pPr>
      <w:r w:rsidRPr="006D54E4">
        <w:tab/>
      </w:r>
      <w:r>
        <w:t>15.</w:t>
      </w:r>
      <w:r>
        <w:tab/>
      </w:r>
      <w:r w:rsidRPr="006D54E4">
        <w:t>Naturlig bestråling af mennesker.</w:t>
      </w:r>
    </w:p>
    <w:p w14:paraId="2766AE49" w14:textId="77777777" w:rsidR="00B5630D" w:rsidRPr="006D54E4" w:rsidRDefault="00B5630D" w:rsidP="00B5630D">
      <w:pPr>
        <w:pStyle w:val="Modul-indholdsoversigt"/>
      </w:pPr>
      <w:r w:rsidRPr="006D54E4">
        <w:tab/>
      </w:r>
      <w:r>
        <w:t>16.</w:t>
      </w:r>
      <w:r>
        <w:tab/>
      </w:r>
      <w:r w:rsidRPr="006D54E4">
        <w:t>Helsefysiske målemetoder og instrumenter.</w:t>
      </w:r>
    </w:p>
    <w:p w14:paraId="2938DD4B" w14:textId="77777777" w:rsidR="00B5630D" w:rsidRPr="00D03819" w:rsidRDefault="00B5630D" w:rsidP="00B5630D">
      <w:pPr>
        <w:pStyle w:val="Modul-indholdsoversigt"/>
      </w:pPr>
      <w:r w:rsidRPr="00D03819">
        <w:tab/>
        <w:t>17.</w:t>
      </w:r>
      <w:r w:rsidRPr="00D03819">
        <w:tab/>
        <w:t>Strålehygiejne i forbindelse med diagnostiske procedurer.</w:t>
      </w:r>
    </w:p>
    <w:p w14:paraId="058E579F" w14:textId="77777777" w:rsidR="00B5630D" w:rsidRPr="00D03819" w:rsidRDefault="00B5630D" w:rsidP="00B5630D">
      <w:pPr>
        <w:pStyle w:val="Modulindhold"/>
      </w:pPr>
    </w:p>
    <w:p w14:paraId="40C42C47"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40E37E81"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7278E51D" w14:textId="77777777" w:rsidR="00B5630D" w:rsidRPr="002E2034" w:rsidRDefault="00B5630D" w:rsidP="00B5630D">
      <w:pPr>
        <w:pStyle w:val="Modulindhold"/>
        <w:rPr>
          <w:rFonts w:asciiTheme="majorBidi" w:hAnsiTheme="majorBidi" w:cstheme="majorBidi"/>
          <w:b/>
        </w:rPr>
      </w:pPr>
    </w:p>
    <w:p w14:paraId="22FA89F7" w14:textId="77777777" w:rsidR="00B5630D" w:rsidRPr="002E2034" w:rsidRDefault="00B5630D" w:rsidP="00B5630D">
      <w:pPr>
        <w:pStyle w:val="Modulindhold"/>
        <w:rPr>
          <w:rFonts w:asciiTheme="majorBidi" w:hAnsiTheme="majorBidi" w:cstheme="majorBidi"/>
          <w:b/>
        </w:rPr>
      </w:pPr>
    </w:p>
    <w:p w14:paraId="008B8919"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041738B0" w14:textId="77777777" w:rsidR="00B5630D" w:rsidRPr="002E2034" w:rsidRDefault="00B5630D" w:rsidP="00B5630D">
      <w:pPr>
        <w:pStyle w:val="Modulindhold"/>
        <w:rPr>
          <w:rFonts w:asciiTheme="majorBidi" w:hAnsiTheme="majorBidi" w:cstheme="majorBidi"/>
          <w:b/>
        </w:rPr>
      </w:pPr>
    </w:p>
    <w:p w14:paraId="09E658B0" w14:textId="77777777" w:rsidR="00B5630D" w:rsidRPr="002E2034" w:rsidRDefault="00B5630D" w:rsidP="00B5630D">
      <w:pPr>
        <w:pStyle w:val="Modulindhold"/>
        <w:rPr>
          <w:rFonts w:asciiTheme="majorBidi" w:hAnsiTheme="majorBidi" w:cstheme="majorBidi"/>
          <w:b/>
        </w:rPr>
      </w:pPr>
    </w:p>
    <w:p w14:paraId="64E4FF02"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4017CA99" w14:textId="77777777" w:rsidR="00B5630D" w:rsidRPr="002E2034" w:rsidRDefault="00B5630D" w:rsidP="00B5630D">
      <w:pPr>
        <w:pStyle w:val="Modulindhold"/>
        <w:rPr>
          <w:rFonts w:asciiTheme="majorBidi" w:hAnsiTheme="majorBidi" w:cstheme="majorBidi"/>
          <w:b/>
        </w:rPr>
      </w:pPr>
    </w:p>
    <w:p w14:paraId="6BC41796" w14:textId="77777777" w:rsidR="00B5630D" w:rsidRPr="002E2034" w:rsidRDefault="00B5630D" w:rsidP="00B5630D">
      <w:pPr>
        <w:pStyle w:val="Modulindhold"/>
        <w:rPr>
          <w:rFonts w:asciiTheme="majorBidi" w:hAnsiTheme="majorBidi" w:cstheme="majorBidi"/>
          <w:b/>
        </w:rPr>
      </w:pPr>
    </w:p>
    <w:p w14:paraId="5CC9C4AF"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lastRenderedPageBreak/>
        <w:t>Planlagt:</w:t>
      </w:r>
    </w:p>
    <w:p w14:paraId="438B5CB1"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46FDA73" w14:textId="77777777" w:rsidR="00B5630D" w:rsidRPr="002E2034" w:rsidRDefault="00B5630D" w:rsidP="00B5630D">
      <w:pPr>
        <w:pStyle w:val="Modulindhold"/>
        <w:rPr>
          <w:rFonts w:asciiTheme="majorBidi" w:hAnsiTheme="majorBidi" w:cstheme="majorBidi"/>
          <w:b/>
        </w:rPr>
      </w:pPr>
    </w:p>
    <w:p w14:paraId="621C5A0C"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74B76A41" w14:textId="77777777" w:rsidR="00B5630D" w:rsidRPr="002E2034" w:rsidRDefault="00B5630D" w:rsidP="00B5630D">
      <w:pPr>
        <w:pStyle w:val="Modulindhold"/>
        <w:rPr>
          <w:rFonts w:asciiTheme="majorBidi" w:hAnsiTheme="majorBidi" w:cstheme="majorBidi"/>
          <w:b/>
        </w:rPr>
      </w:pPr>
    </w:p>
    <w:p w14:paraId="3B742F08"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733D23A4"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4210FF4E" w14:textId="77777777" w:rsidTr="00107FA8">
        <w:trPr>
          <w:trHeight w:val="421"/>
        </w:trPr>
        <w:tc>
          <w:tcPr>
            <w:tcW w:w="9748" w:type="dxa"/>
            <w:shd w:val="clear" w:color="auto" w:fill="D9D9D9" w:themeFill="background1" w:themeFillShade="D9"/>
            <w:vAlign w:val="center"/>
            <w:hideMark/>
          </w:tcPr>
          <w:p w14:paraId="0B8D2D56"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5: Billeddannelse og billeddiagnostik</w:t>
            </w:r>
          </w:p>
        </w:tc>
      </w:tr>
    </w:tbl>
    <w:p w14:paraId="211F1C9E"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564A08AB" w14:textId="77777777" w:rsidTr="00107FA8">
        <w:trPr>
          <w:trHeight w:val="286"/>
        </w:trPr>
        <w:tc>
          <w:tcPr>
            <w:tcW w:w="7637" w:type="dxa"/>
            <w:tcBorders>
              <w:top w:val="nil"/>
              <w:left w:val="nil"/>
              <w:bottom w:val="single" w:sz="12" w:space="0" w:color="auto"/>
              <w:right w:val="single" w:sz="12" w:space="0" w:color="auto"/>
            </w:tcBorders>
          </w:tcPr>
          <w:p w14:paraId="4199A59A"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E72D45F"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2F6A5CF7"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13B5EE3"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0DB41158"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500A1F94" w14:textId="77777777" w:rsidR="00B5630D" w:rsidRPr="002E2034" w:rsidRDefault="00B5630D" w:rsidP="00107FA8">
            <w:pPr>
              <w:jc w:val="center"/>
              <w:rPr>
                <w:rFonts w:asciiTheme="majorBidi" w:hAnsiTheme="majorBidi" w:cstheme="majorBidi"/>
              </w:rPr>
            </w:pPr>
          </w:p>
        </w:tc>
      </w:tr>
      <w:tr w:rsidR="00B5630D" w:rsidRPr="002E2034" w14:paraId="37538A4E"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E7D2E4C"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4365E6C9" w14:textId="77777777" w:rsidR="00B5630D" w:rsidRPr="002E2034" w:rsidRDefault="00B5630D" w:rsidP="00107FA8">
            <w:pPr>
              <w:jc w:val="center"/>
              <w:rPr>
                <w:rFonts w:asciiTheme="majorBidi" w:hAnsiTheme="majorBidi" w:cstheme="majorBidi"/>
              </w:rPr>
            </w:pPr>
          </w:p>
        </w:tc>
      </w:tr>
      <w:tr w:rsidR="00B5630D" w:rsidRPr="002E2034" w14:paraId="3B35273A"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AEDB1A6"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2BC4E295" w14:textId="77777777" w:rsidR="00B5630D" w:rsidRPr="002E2034" w:rsidRDefault="00B5630D" w:rsidP="00107FA8">
            <w:pPr>
              <w:jc w:val="center"/>
              <w:rPr>
                <w:rFonts w:asciiTheme="majorBidi" w:hAnsiTheme="majorBidi" w:cstheme="majorBidi"/>
              </w:rPr>
            </w:pPr>
          </w:p>
        </w:tc>
      </w:tr>
    </w:tbl>
    <w:p w14:paraId="012E9F49" w14:textId="77777777" w:rsidR="00B5630D" w:rsidRPr="006D54E4" w:rsidRDefault="00B5630D" w:rsidP="00B5630D">
      <w:pPr>
        <w:pStyle w:val="Modulindhold"/>
      </w:pPr>
    </w:p>
    <w:p w14:paraId="74A1645F" w14:textId="77777777" w:rsidR="00B5630D" w:rsidRPr="006D54E4" w:rsidRDefault="00B5630D" w:rsidP="00B5630D">
      <w:pPr>
        <w:pStyle w:val="Modulindhold"/>
        <w:rPr>
          <w:b/>
          <w:bCs/>
        </w:rPr>
      </w:pPr>
      <w:r w:rsidRPr="006D54E4">
        <w:rPr>
          <w:b/>
          <w:bCs/>
        </w:rPr>
        <w:t>Indhold:</w:t>
      </w:r>
    </w:p>
    <w:p w14:paraId="6E947AD5" w14:textId="77777777" w:rsidR="00B5630D" w:rsidRPr="006D54E4" w:rsidRDefault="00B5630D" w:rsidP="00B5630D">
      <w:pPr>
        <w:pStyle w:val="Modul-indholdsoversigt"/>
      </w:pPr>
      <w:r w:rsidRPr="006D54E4">
        <w:tab/>
      </w:r>
      <w:r>
        <w:t xml:space="preserve">  1.</w:t>
      </w:r>
      <w:r>
        <w:tab/>
      </w:r>
      <w:r w:rsidRPr="006D54E4">
        <w:t>Topografisk anatomi.</w:t>
      </w:r>
    </w:p>
    <w:p w14:paraId="51393F87" w14:textId="77777777" w:rsidR="00B5630D" w:rsidRPr="006D54E4" w:rsidRDefault="00B5630D" w:rsidP="00B5630D">
      <w:pPr>
        <w:pStyle w:val="Modul-indholdsoversigt"/>
      </w:pPr>
      <w:r w:rsidRPr="006D54E4">
        <w:tab/>
      </w:r>
      <w:r>
        <w:t xml:space="preserve">  2.</w:t>
      </w:r>
      <w:r>
        <w:tab/>
      </w:r>
      <w:r w:rsidRPr="006D54E4">
        <w:t>Konventionel røntgen, gennemlysning.</w:t>
      </w:r>
    </w:p>
    <w:p w14:paraId="1C470B84" w14:textId="77777777" w:rsidR="00B5630D" w:rsidRPr="006D54E4" w:rsidRDefault="00B5630D" w:rsidP="00B5630D">
      <w:pPr>
        <w:pStyle w:val="Modul-indholdsoversigt"/>
      </w:pPr>
      <w:r w:rsidRPr="006D54E4">
        <w:tab/>
      </w:r>
      <w:r>
        <w:t xml:space="preserve">  3.</w:t>
      </w:r>
      <w:r>
        <w:tab/>
      </w:r>
      <w:r w:rsidRPr="006D54E4">
        <w:t>CT.</w:t>
      </w:r>
    </w:p>
    <w:p w14:paraId="6C9188E3" w14:textId="77777777" w:rsidR="00B5630D" w:rsidRPr="006D54E4" w:rsidRDefault="00B5630D" w:rsidP="00B5630D">
      <w:pPr>
        <w:pStyle w:val="Modul-indholdsoversigt"/>
      </w:pPr>
      <w:r w:rsidRPr="006D54E4">
        <w:tab/>
      </w:r>
      <w:r>
        <w:t xml:space="preserve">  4.</w:t>
      </w:r>
      <w:r>
        <w:tab/>
      </w:r>
      <w:r w:rsidRPr="006D54E4">
        <w:t>MRI.</w:t>
      </w:r>
    </w:p>
    <w:p w14:paraId="263D66AD" w14:textId="6F4966A2" w:rsidR="00B5630D" w:rsidRPr="006D54E4" w:rsidRDefault="00B5630D" w:rsidP="00B5630D">
      <w:pPr>
        <w:pStyle w:val="Modul-indholdsoversigt"/>
      </w:pPr>
      <w:r w:rsidRPr="006D54E4">
        <w:tab/>
      </w:r>
      <w:r>
        <w:t xml:space="preserve">  5.</w:t>
      </w:r>
      <w:r>
        <w:tab/>
      </w:r>
      <w:r w:rsidRPr="006D54E4">
        <w:t>Billeddannelse med radio</w:t>
      </w:r>
      <w:r w:rsidR="00891E45">
        <w:t>nuklider</w:t>
      </w:r>
      <w:r w:rsidRPr="006D54E4">
        <w:t xml:space="preserve"> (gammakamera, PET, SPECT).</w:t>
      </w:r>
    </w:p>
    <w:p w14:paraId="1C98B837" w14:textId="77777777" w:rsidR="00B5630D" w:rsidRPr="006D54E4" w:rsidRDefault="00B5630D" w:rsidP="00B5630D">
      <w:pPr>
        <w:pStyle w:val="Modul-indholdsoversigt"/>
      </w:pPr>
      <w:r w:rsidRPr="006D54E4">
        <w:tab/>
      </w:r>
      <w:r>
        <w:t xml:space="preserve">  6.</w:t>
      </w:r>
      <w:r>
        <w:tab/>
      </w:r>
      <w:r w:rsidRPr="006D54E4">
        <w:t>Ultralyd.</w:t>
      </w:r>
    </w:p>
    <w:p w14:paraId="29DFE6C1" w14:textId="77777777" w:rsidR="00B5630D" w:rsidRPr="006D54E4" w:rsidRDefault="00B5630D" w:rsidP="00B5630D">
      <w:pPr>
        <w:pStyle w:val="Modul-indholdsoversigt"/>
      </w:pPr>
      <w:r w:rsidRPr="006D54E4">
        <w:tab/>
      </w:r>
      <w:r>
        <w:t xml:space="preserve">  7.</w:t>
      </w:r>
      <w:r>
        <w:tab/>
      </w:r>
      <w:r w:rsidRPr="006D54E4">
        <w:t>Billedvejledning i stråleterapien (f.eks. EPID, kV-kV, CBCT,</w:t>
      </w:r>
      <w:r w:rsidRPr="006D54E4">
        <w:rPr>
          <w:color w:val="FF0000"/>
        </w:rPr>
        <w:t xml:space="preserve"> </w:t>
      </w:r>
      <w:r w:rsidRPr="006D54E4">
        <w:t>MRI, ...)</w:t>
      </w:r>
      <w:r>
        <w:t>.</w:t>
      </w:r>
      <w:r w:rsidRPr="006D54E4">
        <w:t xml:space="preserve"> </w:t>
      </w:r>
    </w:p>
    <w:p w14:paraId="0DA44C9D" w14:textId="6EC460F5" w:rsidR="00B5630D" w:rsidRPr="006D54E4" w:rsidRDefault="00B5630D" w:rsidP="00B5630D">
      <w:pPr>
        <w:pStyle w:val="Modul-indholdsoversigt"/>
      </w:pPr>
      <w:r w:rsidRPr="006D54E4">
        <w:tab/>
      </w:r>
      <w:r>
        <w:t xml:space="preserve">  8.</w:t>
      </w:r>
      <w:r>
        <w:tab/>
      </w:r>
      <w:r w:rsidRPr="006D54E4">
        <w:t>ALARA</w:t>
      </w:r>
      <w:r w:rsidR="00660450">
        <w:t>-</w:t>
      </w:r>
      <w:r w:rsidRPr="006D54E4">
        <w:t>princip</w:t>
      </w:r>
      <w:r w:rsidR="006E66F8">
        <w:t>pet</w:t>
      </w:r>
      <w:r w:rsidRPr="006D54E4">
        <w:t>.</w:t>
      </w:r>
    </w:p>
    <w:p w14:paraId="731BD5FC" w14:textId="77777777" w:rsidR="00B5630D" w:rsidRPr="005B023E" w:rsidRDefault="00B5630D" w:rsidP="00B5630D">
      <w:pPr>
        <w:pStyle w:val="Modul-indholdsoversigt"/>
      </w:pPr>
      <w:r w:rsidRPr="006D54E4">
        <w:tab/>
      </w:r>
      <w:r>
        <w:t xml:space="preserve">  9.</w:t>
      </w:r>
      <w:r>
        <w:tab/>
      </w:r>
      <w:r w:rsidRPr="005B023E">
        <w:t>Kvalitetskontrol af billeddiagnostisk udstyr.</w:t>
      </w:r>
    </w:p>
    <w:p w14:paraId="0DED122C" w14:textId="77777777" w:rsidR="00B5630D" w:rsidRPr="00493AD9" w:rsidRDefault="00B5630D" w:rsidP="00B5630D">
      <w:pPr>
        <w:pStyle w:val="Modul-indholdsoversigt"/>
      </w:pPr>
      <w:r w:rsidRPr="005B023E">
        <w:tab/>
      </w:r>
      <w:r>
        <w:t>10.</w:t>
      </w:r>
      <w:r>
        <w:tab/>
      </w:r>
      <w:r w:rsidRPr="005B023E">
        <w:t xml:space="preserve">Principper </w:t>
      </w:r>
      <w:r w:rsidRPr="00493AD9">
        <w:t>for digital billedprocessering.</w:t>
      </w:r>
    </w:p>
    <w:p w14:paraId="5ADECB91" w14:textId="77777777" w:rsidR="00B5630D" w:rsidRPr="00493AD9" w:rsidRDefault="00B5630D" w:rsidP="00B5630D">
      <w:pPr>
        <w:pStyle w:val="Modul-indholdsoversigt"/>
      </w:pPr>
      <w:r w:rsidRPr="00493AD9">
        <w:tab/>
        <w:t>11.</w:t>
      </w:r>
      <w:r w:rsidRPr="00493AD9">
        <w:tab/>
        <w:t>Kunstig intelligens (AI) i billedprocessering.</w:t>
      </w:r>
    </w:p>
    <w:p w14:paraId="3034729D" w14:textId="77777777" w:rsidR="00B5630D" w:rsidRPr="002E2034" w:rsidRDefault="00B5630D" w:rsidP="00B5630D">
      <w:pPr>
        <w:pStyle w:val="Modulindhold"/>
        <w:rPr>
          <w:rFonts w:asciiTheme="majorBidi" w:hAnsiTheme="majorBidi" w:cstheme="majorBidi"/>
        </w:rPr>
      </w:pPr>
    </w:p>
    <w:p w14:paraId="671DAAF4"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78343C23"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6F40155" w14:textId="77777777" w:rsidR="00B5630D" w:rsidRPr="002E2034" w:rsidRDefault="00B5630D" w:rsidP="00B5630D">
      <w:pPr>
        <w:pStyle w:val="Modulindhold"/>
        <w:rPr>
          <w:rFonts w:asciiTheme="majorBidi" w:hAnsiTheme="majorBidi" w:cstheme="majorBidi"/>
          <w:b/>
        </w:rPr>
      </w:pPr>
    </w:p>
    <w:p w14:paraId="59E3BBAC" w14:textId="77777777" w:rsidR="00B5630D" w:rsidRPr="002E2034" w:rsidRDefault="00B5630D" w:rsidP="00B5630D">
      <w:pPr>
        <w:pStyle w:val="Modulindhold"/>
        <w:rPr>
          <w:rFonts w:asciiTheme="majorBidi" w:hAnsiTheme="majorBidi" w:cstheme="majorBidi"/>
          <w:b/>
        </w:rPr>
      </w:pPr>
    </w:p>
    <w:p w14:paraId="10A38C41"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6D485A20" w14:textId="77777777" w:rsidR="00B5630D" w:rsidRPr="002E2034" w:rsidRDefault="00B5630D" w:rsidP="00B5630D">
      <w:pPr>
        <w:pStyle w:val="Modulindhold"/>
        <w:rPr>
          <w:rFonts w:asciiTheme="majorBidi" w:hAnsiTheme="majorBidi" w:cstheme="majorBidi"/>
          <w:b/>
        </w:rPr>
      </w:pPr>
    </w:p>
    <w:p w14:paraId="0BB66687" w14:textId="77777777" w:rsidR="00B5630D" w:rsidRPr="002E2034" w:rsidRDefault="00B5630D" w:rsidP="00B5630D">
      <w:pPr>
        <w:pStyle w:val="Modulindhold"/>
        <w:rPr>
          <w:rFonts w:asciiTheme="majorBidi" w:hAnsiTheme="majorBidi" w:cstheme="majorBidi"/>
          <w:b/>
        </w:rPr>
      </w:pPr>
    </w:p>
    <w:p w14:paraId="6F8807E8"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50A43854" w14:textId="77777777" w:rsidR="00B5630D" w:rsidRPr="002E2034" w:rsidRDefault="00B5630D" w:rsidP="00B5630D">
      <w:pPr>
        <w:pStyle w:val="Modulindhold"/>
        <w:rPr>
          <w:rFonts w:asciiTheme="majorBidi" w:hAnsiTheme="majorBidi" w:cstheme="majorBidi"/>
          <w:b/>
        </w:rPr>
      </w:pPr>
    </w:p>
    <w:p w14:paraId="4711E1D5" w14:textId="77777777" w:rsidR="00B5630D" w:rsidRPr="002E2034" w:rsidRDefault="00B5630D" w:rsidP="00B5630D">
      <w:pPr>
        <w:pStyle w:val="Modulindhold"/>
        <w:rPr>
          <w:rFonts w:asciiTheme="majorBidi" w:hAnsiTheme="majorBidi" w:cstheme="majorBidi"/>
          <w:b/>
        </w:rPr>
      </w:pPr>
    </w:p>
    <w:p w14:paraId="141170C3"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C1FAE25"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668C251" w14:textId="77777777" w:rsidR="00B5630D" w:rsidRPr="002E2034" w:rsidRDefault="00B5630D" w:rsidP="00B5630D">
      <w:pPr>
        <w:pStyle w:val="Modulindhold"/>
        <w:rPr>
          <w:rFonts w:asciiTheme="majorBidi" w:hAnsiTheme="majorBidi" w:cstheme="majorBidi"/>
          <w:b/>
        </w:rPr>
      </w:pPr>
    </w:p>
    <w:p w14:paraId="5BF38773"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28A02171" w14:textId="77777777" w:rsidR="00B5630D" w:rsidRPr="002E2034" w:rsidRDefault="00B5630D" w:rsidP="00B5630D">
      <w:pPr>
        <w:pStyle w:val="Modulindhold"/>
        <w:rPr>
          <w:rFonts w:asciiTheme="majorBidi" w:hAnsiTheme="majorBidi" w:cstheme="majorBidi"/>
          <w:b/>
        </w:rPr>
      </w:pPr>
    </w:p>
    <w:p w14:paraId="222FBDA6"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1C8B5BBA"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33D7C2C0" w14:textId="77777777" w:rsidTr="00107FA8">
        <w:trPr>
          <w:trHeight w:val="421"/>
        </w:trPr>
        <w:tc>
          <w:tcPr>
            <w:tcW w:w="9748" w:type="dxa"/>
            <w:shd w:val="clear" w:color="auto" w:fill="D9D9D9" w:themeFill="background1" w:themeFillShade="D9"/>
            <w:vAlign w:val="center"/>
            <w:hideMark/>
          </w:tcPr>
          <w:p w14:paraId="294AC0EB"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6: Kvalitetssikring</w:t>
            </w:r>
          </w:p>
        </w:tc>
      </w:tr>
    </w:tbl>
    <w:p w14:paraId="77570F3F"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1B307792" w14:textId="77777777" w:rsidTr="00107FA8">
        <w:trPr>
          <w:trHeight w:val="286"/>
        </w:trPr>
        <w:tc>
          <w:tcPr>
            <w:tcW w:w="7637" w:type="dxa"/>
            <w:tcBorders>
              <w:top w:val="nil"/>
              <w:left w:val="nil"/>
              <w:bottom w:val="single" w:sz="12" w:space="0" w:color="auto"/>
              <w:right w:val="single" w:sz="12" w:space="0" w:color="auto"/>
            </w:tcBorders>
          </w:tcPr>
          <w:p w14:paraId="61F0D95F"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6FD00A85"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0FA048D0"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D67DB34"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04513874"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3AEF7675" w14:textId="77777777" w:rsidR="00B5630D" w:rsidRPr="002E2034" w:rsidRDefault="00B5630D" w:rsidP="00107FA8">
            <w:pPr>
              <w:jc w:val="center"/>
              <w:rPr>
                <w:rFonts w:asciiTheme="majorBidi" w:hAnsiTheme="majorBidi" w:cstheme="majorBidi"/>
              </w:rPr>
            </w:pPr>
          </w:p>
        </w:tc>
      </w:tr>
      <w:tr w:rsidR="00B5630D" w:rsidRPr="002E2034" w14:paraId="73CAA43B"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3161308"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0E4C79D" w14:textId="77777777" w:rsidR="00B5630D" w:rsidRPr="002E2034" w:rsidRDefault="00B5630D" w:rsidP="00107FA8">
            <w:pPr>
              <w:jc w:val="center"/>
              <w:rPr>
                <w:rFonts w:asciiTheme="majorBidi" w:hAnsiTheme="majorBidi" w:cstheme="majorBidi"/>
              </w:rPr>
            </w:pPr>
          </w:p>
        </w:tc>
      </w:tr>
      <w:tr w:rsidR="00B5630D" w:rsidRPr="002E2034" w14:paraId="48A1A24B"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00B4F3D"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0CEBAEE8" w14:textId="77777777" w:rsidR="00B5630D" w:rsidRPr="002E2034" w:rsidRDefault="00B5630D" w:rsidP="00107FA8">
            <w:pPr>
              <w:jc w:val="center"/>
              <w:rPr>
                <w:rFonts w:asciiTheme="majorBidi" w:hAnsiTheme="majorBidi" w:cstheme="majorBidi"/>
              </w:rPr>
            </w:pPr>
          </w:p>
        </w:tc>
      </w:tr>
    </w:tbl>
    <w:p w14:paraId="7BDBF0EF" w14:textId="77777777" w:rsidR="00B5630D" w:rsidRPr="006D54E4" w:rsidRDefault="00B5630D" w:rsidP="00B5630D">
      <w:pPr>
        <w:pStyle w:val="Modulindhold"/>
      </w:pPr>
    </w:p>
    <w:p w14:paraId="3FB6EAEC" w14:textId="77777777" w:rsidR="00B5630D" w:rsidRPr="006D54E4" w:rsidRDefault="00B5630D" w:rsidP="00B5630D">
      <w:pPr>
        <w:pStyle w:val="Modulindhold"/>
        <w:rPr>
          <w:b/>
          <w:bCs/>
        </w:rPr>
      </w:pPr>
      <w:r w:rsidRPr="006D54E4">
        <w:rPr>
          <w:b/>
          <w:bCs/>
        </w:rPr>
        <w:t>Indhold:</w:t>
      </w:r>
    </w:p>
    <w:p w14:paraId="0E6C3502" w14:textId="77777777" w:rsidR="00A144EB" w:rsidRPr="006010C0" w:rsidRDefault="00A144EB" w:rsidP="00A144EB">
      <w:pPr>
        <w:pStyle w:val="Modul-indholdsoversigt"/>
      </w:pPr>
      <w:r>
        <w:tab/>
      </w:r>
      <w:r w:rsidRPr="006010C0">
        <w:t>1.</w:t>
      </w:r>
      <w:r w:rsidRPr="006010C0">
        <w:tab/>
        <w:t>Principper for kvalitetsstyring og kvalitetssikring.</w:t>
      </w:r>
    </w:p>
    <w:p w14:paraId="683A53B5" w14:textId="77777777" w:rsidR="00A144EB" w:rsidRPr="006D54E4" w:rsidRDefault="00A144EB" w:rsidP="00A144EB">
      <w:pPr>
        <w:pStyle w:val="Modul-indholdsoversigt"/>
      </w:pPr>
      <w:r w:rsidRPr="006010C0">
        <w:tab/>
        <w:t>2.</w:t>
      </w:r>
      <w:r w:rsidRPr="006010C0">
        <w:tab/>
        <w:t>Principper for auditering.</w:t>
      </w:r>
    </w:p>
    <w:p w14:paraId="20AA399F" w14:textId="77777777" w:rsidR="00A144EB" w:rsidRPr="00E429FF" w:rsidRDefault="00A144EB" w:rsidP="00A144EB">
      <w:pPr>
        <w:pStyle w:val="Modul-indholdsoversigt"/>
      </w:pPr>
      <w:r>
        <w:tab/>
        <w:t>3.</w:t>
      </w:r>
      <w:r>
        <w:tab/>
      </w:r>
      <w:r w:rsidRPr="00D03819">
        <w:t>Håndtering af</w:t>
      </w:r>
      <w:r w:rsidRPr="00E429FF">
        <w:t xml:space="preserve"> utilsigtede hændelser.</w:t>
      </w:r>
    </w:p>
    <w:p w14:paraId="6F2DC88E" w14:textId="77777777" w:rsidR="00B5630D" w:rsidRPr="002E2034" w:rsidRDefault="00B5630D" w:rsidP="00B5630D">
      <w:pPr>
        <w:pStyle w:val="Modulindhold"/>
        <w:rPr>
          <w:rFonts w:asciiTheme="majorBidi" w:hAnsiTheme="majorBidi" w:cstheme="majorBidi"/>
        </w:rPr>
      </w:pPr>
    </w:p>
    <w:p w14:paraId="4A73F316"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5D416470"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0B70789" w14:textId="77777777" w:rsidR="00B5630D" w:rsidRPr="002E2034" w:rsidRDefault="00B5630D" w:rsidP="00B5630D">
      <w:pPr>
        <w:pStyle w:val="Modulindhold"/>
        <w:rPr>
          <w:rFonts w:asciiTheme="majorBidi" w:hAnsiTheme="majorBidi" w:cstheme="majorBidi"/>
          <w:b/>
        </w:rPr>
      </w:pPr>
    </w:p>
    <w:p w14:paraId="78A8ED5B" w14:textId="77777777" w:rsidR="00B5630D" w:rsidRPr="002E2034" w:rsidRDefault="00B5630D" w:rsidP="00B5630D">
      <w:pPr>
        <w:pStyle w:val="Modulindhold"/>
        <w:rPr>
          <w:rFonts w:asciiTheme="majorBidi" w:hAnsiTheme="majorBidi" w:cstheme="majorBidi"/>
          <w:b/>
        </w:rPr>
      </w:pPr>
    </w:p>
    <w:p w14:paraId="03A6AD0E"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2C49A244" w14:textId="77777777" w:rsidR="00B5630D" w:rsidRPr="002E2034" w:rsidRDefault="00B5630D" w:rsidP="00B5630D">
      <w:pPr>
        <w:pStyle w:val="Modulindhold"/>
        <w:rPr>
          <w:rFonts w:asciiTheme="majorBidi" w:hAnsiTheme="majorBidi" w:cstheme="majorBidi"/>
          <w:b/>
        </w:rPr>
      </w:pPr>
    </w:p>
    <w:p w14:paraId="1FE2DCAD" w14:textId="77777777" w:rsidR="00B5630D" w:rsidRPr="002E2034" w:rsidRDefault="00B5630D" w:rsidP="00B5630D">
      <w:pPr>
        <w:pStyle w:val="Modulindhold"/>
        <w:rPr>
          <w:rFonts w:asciiTheme="majorBidi" w:hAnsiTheme="majorBidi" w:cstheme="majorBidi"/>
          <w:b/>
        </w:rPr>
      </w:pPr>
    </w:p>
    <w:p w14:paraId="5D38A7BF"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61882E7D" w14:textId="77777777" w:rsidR="00B5630D" w:rsidRPr="002E2034" w:rsidRDefault="00B5630D" w:rsidP="00B5630D">
      <w:pPr>
        <w:pStyle w:val="Modulindhold"/>
        <w:rPr>
          <w:rFonts w:asciiTheme="majorBidi" w:hAnsiTheme="majorBidi" w:cstheme="majorBidi"/>
          <w:b/>
        </w:rPr>
      </w:pPr>
    </w:p>
    <w:p w14:paraId="406C6506" w14:textId="77777777" w:rsidR="00B5630D" w:rsidRPr="002E2034" w:rsidRDefault="00B5630D" w:rsidP="00B5630D">
      <w:pPr>
        <w:pStyle w:val="Modulindhold"/>
        <w:rPr>
          <w:rFonts w:asciiTheme="majorBidi" w:hAnsiTheme="majorBidi" w:cstheme="majorBidi"/>
          <w:b/>
        </w:rPr>
      </w:pPr>
    </w:p>
    <w:p w14:paraId="196C7B70"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1C82C82"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760799B" w14:textId="77777777" w:rsidR="00B5630D" w:rsidRPr="002E2034" w:rsidRDefault="00B5630D" w:rsidP="00B5630D">
      <w:pPr>
        <w:pStyle w:val="Modulindhold"/>
        <w:rPr>
          <w:rFonts w:asciiTheme="majorBidi" w:hAnsiTheme="majorBidi" w:cstheme="majorBidi"/>
          <w:b/>
        </w:rPr>
      </w:pPr>
    </w:p>
    <w:p w14:paraId="3B25E4E2"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37CA8712" w14:textId="77777777" w:rsidR="00B5630D" w:rsidRPr="002E2034" w:rsidRDefault="00B5630D" w:rsidP="00B5630D">
      <w:pPr>
        <w:pStyle w:val="Modulindhold"/>
        <w:rPr>
          <w:rFonts w:asciiTheme="majorBidi" w:hAnsiTheme="majorBidi" w:cstheme="majorBidi"/>
          <w:b/>
        </w:rPr>
      </w:pPr>
    </w:p>
    <w:p w14:paraId="6FAC96A0"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4B1B7734"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0AC7D678" w14:textId="77777777" w:rsidTr="00107FA8">
        <w:trPr>
          <w:trHeight w:val="421"/>
        </w:trPr>
        <w:tc>
          <w:tcPr>
            <w:tcW w:w="9743" w:type="dxa"/>
            <w:shd w:val="clear" w:color="auto" w:fill="D9D9D9" w:themeFill="background1" w:themeFillShade="D9"/>
            <w:vAlign w:val="center"/>
            <w:hideMark/>
          </w:tcPr>
          <w:p w14:paraId="77B8E220"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7: Love, bekendtgørelser og administration</w:t>
            </w:r>
          </w:p>
        </w:tc>
      </w:tr>
    </w:tbl>
    <w:p w14:paraId="2F7B825A" w14:textId="77777777" w:rsidR="00B5630D" w:rsidRPr="002E2034" w:rsidRDefault="00B5630D" w:rsidP="00B5630D">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174B668A" w14:textId="77777777" w:rsidTr="00107FA8">
        <w:trPr>
          <w:trHeight w:val="286"/>
        </w:trPr>
        <w:tc>
          <w:tcPr>
            <w:tcW w:w="7637" w:type="dxa"/>
            <w:tcBorders>
              <w:top w:val="nil"/>
              <w:left w:val="nil"/>
              <w:bottom w:val="single" w:sz="12" w:space="0" w:color="auto"/>
              <w:right w:val="single" w:sz="12" w:space="0" w:color="auto"/>
            </w:tcBorders>
          </w:tcPr>
          <w:p w14:paraId="3044787C"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4DCEF2F4"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24DE7ADF"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2A98530"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7C676018" w14:textId="77777777" w:rsidR="00B5630D" w:rsidRPr="002E2034" w:rsidRDefault="00B5630D" w:rsidP="00107FA8">
            <w:pPr>
              <w:jc w:val="center"/>
              <w:rPr>
                <w:rFonts w:asciiTheme="majorBidi" w:hAnsiTheme="majorBidi" w:cstheme="majorBidi"/>
              </w:rPr>
            </w:pPr>
          </w:p>
        </w:tc>
      </w:tr>
      <w:tr w:rsidR="00B5630D" w:rsidRPr="002E2034" w14:paraId="5B88875F"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61C841F"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0F055B34" w14:textId="77777777" w:rsidR="00B5630D" w:rsidRPr="002E2034" w:rsidRDefault="00B5630D" w:rsidP="00107FA8">
            <w:pPr>
              <w:jc w:val="center"/>
              <w:rPr>
                <w:rFonts w:asciiTheme="majorBidi" w:hAnsiTheme="majorBidi" w:cstheme="majorBidi"/>
              </w:rPr>
            </w:pPr>
          </w:p>
        </w:tc>
      </w:tr>
    </w:tbl>
    <w:p w14:paraId="1FBE2B2B" w14:textId="77777777" w:rsidR="00B5630D" w:rsidRPr="002E2034" w:rsidRDefault="00B5630D" w:rsidP="00B5630D">
      <w:pPr>
        <w:rPr>
          <w:rFonts w:asciiTheme="majorBidi" w:hAnsiTheme="majorBidi" w:cstheme="majorBidi"/>
        </w:rPr>
      </w:pPr>
    </w:p>
    <w:p w14:paraId="5D8ADA6D" w14:textId="77777777" w:rsidR="00B5630D" w:rsidRPr="002E2034" w:rsidRDefault="00B5630D" w:rsidP="00B5630D">
      <w:pPr>
        <w:rPr>
          <w:rFonts w:asciiTheme="majorBidi" w:hAnsiTheme="majorBidi" w:cstheme="majorBidi"/>
          <w:i/>
        </w:rPr>
      </w:pPr>
      <w:r w:rsidRPr="002E2034">
        <w:rPr>
          <w:rFonts w:asciiTheme="majorBidi" w:hAnsiTheme="majorBidi" w:cstheme="majorBidi"/>
          <w:i/>
        </w:rPr>
        <w:t xml:space="preserve">Alle gældende love og bekendtgørelser på strålingsområdet er obligatoriske, og listen her kan bruges som afkrydsningsliste. Eventuelle nye love og bekendtgørelser er obligatoriske fra den dato, de træder i kraft. </w:t>
      </w:r>
    </w:p>
    <w:p w14:paraId="66010316" w14:textId="77777777" w:rsidR="00747EF8" w:rsidRDefault="00747EF8" w:rsidP="00747EF8">
      <w:pPr>
        <w:rPr>
          <w:i/>
        </w:rPr>
      </w:pPr>
    </w:p>
    <w:p w14:paraId="4FE04B5E" w14:textId="77777777" w:rsidR="00747EF8" w:rsidRPr="00CF48A3" w:rsidRDefault="00747EF8" w:rsidP="00747EF8">
      <w:pPr>
        <w:rPr>
          <w:i/>
        </w:rPr>
      </w:pPr>
      <w:r w:rsidRPr="00CF48A3">
        <w:rPr>
          <w:i/>
        </w:rPr>
        <w:t xml:space="preserve">Som udgangspunkt kan lovstof findes på </w:t>
      </w:r>
      <w:hyperlink r:id="rId8" w:history="1">
        <w:r w:rsidRPr="00CF48A3">
          <w:rPr>
            <w:rStyle w:val="Hyperlink"/>
            <w:rFonts w:ascii="Times New Roman" w:hAnsi="Times New Roman"/>
            <w:i/>
            <w:sz w:val="24"/>
            <w:szCs w:val="20"/>
          </w:rPr>
          <w:t>www.retsinfo.dk</w:t>
        </w:r>
      </w:hyperlink>
      <w:r w:rsidRPr="00CF48A3">
        <w:rPr>
          <w:i/>
        </w:rPr>
        <w:t xml:space="preserve"> </w:t>
      </w:r>
    </w:p>
    <w:p w14:paraId="6AB82FF6" w14:textId="77777777" w:rsidR="00747EF8" w:rsidRPr="00CF48A3" w:rsidRDefault="00747EF8" w:rsidP="00747EF8">
      <w:pPr>
        <w:rPr>
          <w:i/>
        </w:rPr>
      </w:pPr>
    </w:p>
    <w:p w14:paraId="3714CFE7" w14:textId="77777777" w:rsidR="00747EF8" w:rsidRPr="00CF48A3" w:rsidRDefault="00747EF8" w:rsidP="00747EF8">
      <w:r w:rsidRPr="00CF48A3">
        <w:rPr>
          <w:i/>
        </w:rPr>
        <w:t>Yderligere litteratur kan være nødvendig at læse, hvis det er relevant for det kliniske arbejde på afdelingen!</w:t>
      </w:r>
    </w:p>
    <w:p w14:paraId="34789B19" w14:textId="77777777" w:rsidR="00747EF8" w:rsidRPr="00CF48A3" w:rsidRDefault="00747EF8" w:rsidP="00747EF8"/>
    <w:p w14:paraId="3BB287CB" w14:textId="77777777" w:rsidR="000B7DC7" w:rsidRPr="00CF48A3" w:rsidRDefault="000B7DC7" w:rsidP="000B7DC7">
      <w:pPr>
        <w:rPr>
          <w:i/>
          <w:iCs/>
        </w:rPr>
      </w:pPr>
      <w:r w:rsidRPr="00CF48A3">
        <w:rPr>
          <w:i/>
          <w:iCs/>
        </w:rPr>
        <w:t xml:space="preserve">Nogle hospitalsfysikerstuderende vil have et andet sprog end dansk som førstesprog. Der findes efterhånden udmærkede værktøjer til automatisk oversættelse til andre sprog, og i forhold til hospitalsfysikeruddannelsen er det ok at læse lovstof i oversat version. </w:t>
      </w:r>
    </w:p>
    <w:p w14:paraId="4B105049" w14:textId="77777777" w:rsidR="000B7DC7" w:rsidRPr="00CF48A3" w:rsidRDefault="000B7DC7" w:rsidP="000B7DC7">
      <w:pPr>
        <w:rPr>
          <w:i/>
          <w:iCs/>
        </w:rPr>
      </w:pPr>
      <w:r w:rsidRPr="00CF48A3">
        <w:rPr>
          <w:i/>
          <w:iCs/>
        </w:rPr>
        <w:t xml:space="preserve">I forhold til officielle regler er det naturligvis stadig den danske tekst, som har retsgyldighed. </w:t>
      </w:r>
    </w:p>
    <w:p w14:paraId="4BE4DCAE" w14:textId="77777777" w:rsidR="000B7DC7" w:rsidRPr="00CF48A3" w:rsidRDefault="000B7DC7" w:rsidP="000B7DC7">
      <w:pPr>
        <w:tabs>
          <w:tab w:val="left" w:pos="0"/>
          <w:tab w:val="left" w:pos="34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p>
    <w:p w14:paraId="25F2E916" w14:textId="77777777" w:rsidR="000B7DC7" w:rsidRPr="00CF48A3" w:rsidRDefault="000B7DC7" w:rsidP="000B7DC7">
      <w:pPr>
        <w:widowControl/>
        <w:tabs>
          <w:tab w:val="left" w:pos="426"/>
        </w:tabs>
        <w:spacing w:after="120"/>
        <w:ind w:left="425" w:hanging="425"/>
        <w:rPr>
          <w:strike/>
          <w:szCs w:val="24"/>
        </w:rPr>
      </w:pPr>
      <w:sdt>
        <w:sdtPr>
          <w:rPr>
            <w:rFonts w:eastAsia="MS Gothic"/>
            <w:iCs/>
            <w:szCs w:val="24"/>
          </w:rPr>
          <w:id w:val="651556910"/>
          <w14:checkbox>
            <w14:checked w14:val="0"/>
            <w14:checkedState w14:val="2612" w14:font="MS Gothic"/>
            <w14:uncheckedState w14:val="2610" w14:font="MS Gothic"/>
          </w14:checkbox>
        </w:sdtPr>
        <w:sdtContent>
          <w:r w:rsidRPr="00CF48A3">
            <w:rPr>
              <w:rFonts w:ascii="Segoe UI Symbol" w:eastAsia="MS Gothic" w:hAnsi="Segoe UI Symbol" w:cs="Segoe UI Symbol"/>
              <w:iCs/>
              <w:szCs w:val="24"/>
            </w:rPr>
            <w:t>☐</w:t>
          </w:r>
        </w:sdtContent>
      </w:sdt>
      <w:r w:rsidRPr="00CF48A3">
        <w:rPr>
          <w:rFonts w:eastAsia="MS Gothic"/>
          <w:szCs w:val="24"/>
        </w:rPr>
        <w:tab/>
      </w:r>
      <w:r w:rsidRPr="00CF48A3">
        <w:rPr>
          <w:szCs w:val="24"/>
        </w:rPr>
        <w:t xml:space="preserve">Sundhedsstyrelsens </w:t>
      </w:r>
      <w:r w:rsidRPr="00CF48A3">
        <w:rPr>
          <w:b/>
          <w:szCs w:val="24"/>
        </w:rPr>
        <w:t>bekendtgørelse nr. 1252 af 11. november 2010</w:t>
      </w:r>
      <w:r w:rsidRPr="00CF48A3">
        <w:rPr>
          <w:szCs w:val="24"/>
        </w:rPr>
        <w:t xml:space="preserve"> om specialuddannelse til hospitalsfysiker</w:t>
      </w:r>
    </w:p>
    <w:p w14:paraId="72E4BDB7" w14:textId="77777777" w:rsidR="000B7DC7" w:rsidRPr="00CF48A3" w:rsidRDefault="000B7DC7" w:rsidP="000B7DC7">
      <w:pPr>
        <w:widowControl/>
        <w:tabs>
          <w:tab w:val="left" w:pos="426"/>
        </w:tabs>
        <w:spacing w:after="120"/>
        <w:ind w:left="425" w:hanging="425"/>
        <w:rPr>
          <w:strike/>
          <w:szCs w:val="24"/>
        </w:rPr>
      </w:pPr>
      <w:sdt>
        <w:sdtPr>
          <w:rPr>
            <w:rFonts w:eastAsia="MS Gothic"/>
            <w:szCs w:val="24"/>
          </w:rPr>
          <w:id w:val="188675316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Beskæftigelsesministeriets </w:t>
      </w:r>
      <w:r w:rsidRPr="00CF48A3">
        <w:rPr>
          <w:b/>
          <w:szCs w:val="24"/>
        </w:rPr>
        <w:t>bekendtgørelse nr. 10 af 5. januar 2018</w:t>
      </w:r>
      <w:r w:rsidRPr="00CF48A3">
        <w:rPr>
          <w:szCs w:val="24"/>
        </w:rPr>
        <w:t xml:space="preserve"> om lægeundersøgelser ved arbejde, der kan medføre udsættelse for ioniserende stråling</w:t>
      </w:r>
    </w:p>
    <w:p w14:paraId="4C4F15AF" w14:textId="77777777" w:rsidR="000B7DC7" w:rsidRPr="00CF48A3" w:rsidRDefault="000B7DC7" w:rsidP="000B7DC7">
      <w:pPr>
        <w:widowControl/>
        <w:tabs>
          <w:tab w:val="left" w:pos="851"/>
        </w:tabs>
        <w:spacing w:after="120"/>
        <w:ind w:left="850" w:hanging="425"/>
        <w:rPr>
          <w:i/>
          <w:iCs/>
          <w:szCs w:val="24"/>
        </w:rPr>
      </w:pPr>
      <w:sdt>
        <w:sdtPr>
          <w:rPr>
            <w:rFonts w:eastAsia="MS Gothic"/>
            <w:szCs w:val="24"/>
          </w:rPr>
          <w:id w:val="-171511448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rFonts w:eastAsia="MS Gothic"/>
          <w:szCs w:val="24"/>
        </w:rPr>
        <w:tab/>
      </w:r>
      <w:r w:rsidRPr="00CF48A3">
        <w:rPr>
          <w:szCs w:val="24"/>
        </w:rPr>
        <w:t xml:space="preserve">Arbejdstilsynets </w:t>
      </w:r>
      <w:r w:rsidRPr="00CF48A3">
        <w:rPr>
          <w:b/>
          <w:szCs w:val="24"/>
        </w:rPr>
        <w:t>vejledning nr. 10167 af 8. november 2022</w:t>
      </w:r>
      <w:r w:rsidRPr="00CF48A3">
        <w:rPr>
          <w:szCs w:val="24"/>
        </w:rPr>
        <w:t xml:space="preserve"> om lægeundersøgelser ved arbejde, der kan medføre udsættelse for ioniserende stråling – AT-vejledning D. 7.3-2. </w:t>
      </w:r>
      <w:r w:rsidRPr="00CF48A3">
        <w:rPr>
          <w:i/>
          <w:iCs/>
          <w:szCs w:val="24"/>
        </w:rPr>
        <w:t>[Selv om vejledningen officielt er forældet, er den stadig obligatorisk læsning i forhold til hospitalsfysikeruddannelsen. Dette fordi vejledningen indeholder praktisk information om, hvad lægeundersøgelsen bør gå ud på, hvilket ikke fremgår klart af bekendtgørelsen.]</w:t>
      </w:r>
    </w:p>
    <w:p w14:paraId="10FFAC53" w14:textId="77777777" w:rsidR="000B7DC7" w:rsidRPr="00CF48A3" w:rsidRDefault="000B7DC7" w:rsidP="000B7DC7">
      <w:pPr>
        <w:widowControl/>
        <w:tabs>
          <w:tab w:val="left" w:pos="426"/>
        </w:tabs>
        <w:spacing w:after="120"/>
        <w:ind w:left="425" w:hanging="425"/>
        <w:rPr>
          <w:strike/>
          <w:szCs w:val="24"/>
        </w:rPr>
      </w:pPr>
      <w:sdt>
        <w:sdtPr>
          <w:rPr>
            <w:rFonts w:eastAsia="MS Gothic"/>
            <w:szCs w:val="24"/>
          </w:rPr>
          <w:id w:val="-182905722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L</w:t>
      </w:r>
      <w:r w:rsidRPr="00CF48A3">
        <w:rPr>
          <w:b/>
          <w:szCs w:val="24"/>
        </w:rPr>
        <w:t>ov nr. 23 af 15. januar 2018</w:t>
      </w:r>
      <w:r w:rsidRPr="00CF48A3">
        <w:rPr>
          <w:szCs w:val="24"/>
        </w:rPr>
        <w:t xml:space="preserve"> om ioniserende stråling og strålebeskyttelse (strålebeskyttelsesloven)</w:t>
      </w:r>
    </w:p>
    <w:p w14:paraId="3B82A626" w14:textId="77777777" w:rsidR="000B7DC7" w:rsidRPr="00CF48A3" w:rsidRDefault="000B7DC7" w:rsidP="000B7DC7">
      <w:pPr>
        <w:widowControl/>
        <w:tabs>
          <w:tab w:val="left" w:pos="426"/>
        </w:tabs>
        <w:spacing w:after="120"/>
        <w:ind w:left="850" w:hanging="425"/>
        <w:rPr>
          <w:szCs w:val="24"/>
        </w:rPr>
      </w:pPr>
      <w:sdt>
        <w:sdtPr>
          <w:rPr>
            <w:rFonts w:eastAsia="MS Gothic"/>
            <w:szCs w:val="24"/>
          </w:rPr>
          <w:id w:val="193832615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som ændret ved </w:t>
      </w:r>
      <w:r w:rsidRPr="00CF48A3">
        <w:rPr>
          <w:b/>
          <w:bCs/>
          <w:szCs w:val="24"/>
        </w:rPr>
        <w:t>lov nr. 1185 af 8. juni 2021, §5</w:t>
      </w:r>
      <w:r w:rsidRPr="00CF48A3">
        <w:rPr>
          <w:szCs w:val="24"/>
        </w:rPr>
        <w:t xml:space="preserve"> (Lov om ændring af lov om autorisation af sundhedspersoner og om sundhedsfaglig virksomhed, lov om tobaksvarer m.v., lov og elektroniske cigaretter m.v. </w:t>
      </w:r>
      <w:r w:rsidRPr="00CF48A3">
        <w:rPr>
          <w:i/>
          <w:iCs/>
          <w:szCs w:val="24"/>
        </w:rPr>
        <w:t>og forskellige andre love</w:t>
      </w:r>
      <w:r w:rsidRPr="00CF48A3">
        <w:rPr>
          <w:szCs w:val="24"/>
        </w:rPr>
        <w:t>)</w:t>
      </w:r>
    </w:p>
    <w:p w14:paraId="1E2CC9E9" w14:textId="77777777" w:rsidR="000B7DC7" w:rsidRPr="00CF48A3" w:rsidRDefault="000B7DC7" w:rsidP="000B7DC7">
      <w:pPr>
        <w:widowControl/>
        <w:tabs>
          <w:tab w:val="left" w:pos="426"/>
        </w:tabs>
        <w:spacing w:after="120"/>
        <w:ind w:left="850" w:hanging="425"/>
        <w:rPr>
          <w:szCs w:val="24"/>
        </w:rPr>
      </w:pPr>
      <w:sdt>
        <w:sdtPr>
          <w:rPr>
            <w:rFonts w:eastAsia="MS Gothic"/>
            <w:szCs w:val="24"/>
          </w:rPr>
          <w:id w:val="-68273565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t xml:space="preserve">og </w:t>
      </w:r>
      <w:r w:rsidRPr="00CF48A3">
        <w:rPr>
          <w:szCs w:val="24"/>
        </w:rPr>
        <w:t xml:space="preserve">ændret ved </w:t>
      </w:r>
      <w:r w:rsidRPr="00CF48A3">
        <w:rPr>
          <w:b/>
          <w:bCs/>
          <w:szCs w:val="24"/>
        </w:rPr>
        <w:t>lov nr. 305 af 25. marts 2025</w:t>
      </w:r>
      <w:r w:rsidRPr="00CF48A3">
        <w:rPr>
          <w:szCs w:val="24"/>
        </w:rPr>
        <w:t xml:space="preserve"> (Radiologisk beredskabsplan og strategier for håndtering af eksisterende bestrålingssituationer m.v.)</w:t>
      </w:r>
    </w:p>
    <w:p w14:paraId="374ABBC6" w14:textId="77777777" w:rsidR="000B7DC7" w:rsidRDefault="000B7DC7" w:rsidP="000B7DC7">
      <w:pPr>
        <w:widowControl/>
        <w:tabs>
          <w:tab w:val="left" w:pos="426"/>
        </w:tabs>
        <w:spacing w:after="120"/>
        <w:ind w:left="425" w:hanging="425"/>
        <w:rPr>
          <w:szCs w:val="24"/>
        </w:rPr>
      </w:pPr>
      <w:sdt>
        <w:sdtPr>
          <w:rPr>
            <w:rFonts w:eastAsia="MS Gothic"/>
            <w:szCs w:val="24"/>
          </w:rPr>
          <w:id w:val="112513000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Sundhedsstyrelsens </w:t>
      </w:r>
      <w:r w:rsidRPr="00CF48A3">
        <w:rPr>
          <w:b/>
          <w:szCs w:val="24"/>
        </w:rPr>
        <w:t>bekendtgørelse nr. 672 af 1. juli 2019</w:t>
      </w:r>
      <w:r w:rsidRPr="00CF48A3">
        <w:rPr>
          <w:szCs w:val="24"/>
        </w:rPr>
        <w:t xml:space="preserve"> om grænseoverskridende overførsel af radioaktivt affald og brugt nukleart brændsel</w:t>
      </w:r>
    </w:p>
    <w:p w14:paraId="49126363" w14:textId="77777777" w:rsidR="000B7DC7" w:rsidRPr="001D78B4" w:rsidRDefault="000B7DC7" w:rsidP="000B7DC7">
      <w:pPr>
        <w:widowControl/>
        <w:tabs>
          <w:tab w:val="left" w:pos="426"/>
        </w:tabs>
        <w:spacing w:after="120"/>
        <w:ind w:left="850" w:hanging="425"/>
        <w:rPr>
          <w:rFonts w:eastAsia="MS Gothic"/>
          <w:szCs w:val="24"/>
        </w:rPr>
      </w:pPr>
      <w:sdt>
        <w:sdtPr>
          <w:rPr>
            <w:rFonts w:eastAsia="MS Gothic"/>
            <w:szCs w:val="24"/>
          </w:rPr>
          <w:id w:val="-56456847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r>
      <w:r w:rsidRPr="00042DF5">
        <w:rPr>
          <w:rFonts w:eastAsia="MS Gothic"/>
          <w:szCs w:val="24"/>
        </w:rPr>
        <w:t xml:space="preserve">som ændret ved </w:t>
      </w:r>
      <w:r w:rsidRPr="00042DF5">
        <w:rPr>
          <w:b/>
          <w:szCs w:val="24"/>
        </w:rPr>
        <w:t>bekendtgørelse nr. 1389 af 18. november 2019</w:t>
      </w:r>
      <w:r w:rsidRPr="00F92D8D">
        <w:rPr>
          <w:szCs w:val="24"/>
        </w:rPr>
        <w:t xml:space="preserve"> </w:t>
      </w:r>
    </w:p>
    <w:p w14:paraId="617B993D" w14:textId="77777777" w:rsidR="000B7DC7" w:rsidRPr="00CF48A3" w:rsidRDefault="000B7DC7" w:rsidP="000B7DC7">
      <w:pPr>
        <w:widowControl/>
        <w:tabs>
          <w:tab w:val="left" w:pos="426"/>
        </w:tabs>
        <w:spacing w:after="120"/>
        <w:ind w:left="425" w:hanging="425"/>
        <w:rPr>
          <w:i/>
          <w:iCs/>
          <w:strike/>
          <w:szCs w:val="24"/>
        </w:rPr>
      </w:pPr>
      <w:sdt>
        <w:sdtPr>
          <w:rPr>
            <w:rFonts w:eastAsia="MS Gothic"/>
            <w:szCs w:val="24"/>
          </w:rPr>
          <w:id w:val="-20117271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lovbekendtgørelse nr. 1268 af 28. november 2024</w:t>
      </w:r>
      <w:r w:rsidRPr="00CF48A3">
        <w:rPr>
          <w:szCs w:val="24"/>
        </w:rPr>
        <w:t xml:space="preserve"> om videnskabsetisk behandling af sundhedsvidenskabelige forskningsprojekter og sundhedsdatavidenskabelige forskningsprojekter</w:t>
      </w:r>
    </w:p>
    <w:p w14:paraId="5DB2B5EA"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2127225180"/>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w:t>
      </w:r>
      <w:r w:rsidRPr="00CF48A3">
        <w:rPr>
          <w:b/>
          <w:szCs w:val="24"/>
        </w:rPr>
        <w:t xml:space="preserve">bekendtgørelse nr. 275 af 12. marts 2025, kap. 1-9, </w:t>
      </w:r>
      <w:r w:rsidRPr="00CF48A3">
        <w:rPr>
          <w:szCs w:val="24"/>
        </w:rPr>
        <w:t>Sundhedsloven</w:t>
      </w:r>
    </w:p>
    <w:p w14:paraId="2BF9BC68" w14:textId="77777777" w:rsidR="000B7DC7" w:rsidRPr="00CF48A3" w:rsidRDefault="000B7DC7" w:rsidP="000B7DC7">
      <w:pPr>
        <w:widowControl/>
        <w:tabs>
          <w:tab w:val="left" w:pos="426"/>
        </w:tabs>
        <w:spacing w:after="120"/>
        <w:ind w:left="425" w:hanging="425"/>
        <w:rPr>
          <w:i/>
          <w:iCs/>
          <w:szCs w:val="24"/>
        </w:rPr>
      </w:pPr>
      <w:sdt>
        <w:sdtPr>
          <w:rPr>
            <w:rFonts w:eastAsia="MS Gothic"/>
            <w:szCs w:val="24"/>
          </w:rPr>
          <w:id w:val="-102440230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szCs w:val="24"/>
        </w:rPr>
        <w:t>bekendtgørelse nr. 420 af 29. april 2025</w:t>
      </w:r>
      <w:r w:rsidRPr="00CF48A3">
        <w:rPr>
          <w:szCs w:val="24"/>
        </w:rPr>
        <w:t xml:space="preserve"> om rapportering af utilsigtede hændelser i sundhedsvæsenet m.v.</w:t>
      </w:r>
    </w:p>
    <w:p w14:paraId="26BDB8ED"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1109278764"/>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szCs w:val="24"/>
        </w:rPr>
        <w:t xml:space="preserve"> </w:t>
      </w:r>
      <w:r w:rsidRPr="00CF48A3">
        <w:rPr>
          <w:b/>
          <w:szCs w:val="24"/>
        </w:rPr>
        <w:t>bekendtgørelse nr. 1384 af 18. november 2025</w:t>
      </w:r>
      <w:r w:rsidRPr="00CF48A3">
        <w:rPr>
          <w:szCs w:val="24"/>
        </w:rPr>
        <w:t xml:space="preserve"> om ioniserende stråling og strålebeskyttelse (Strålebeskyttelsesbekendtgørelsen)</w:t>
      </w:r>
    </w:p>
    <w:p w14:paraId="576C1917"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175559010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1385 af 18. november 2025 </w:t>
      </w:r>
      <w:r w:rsidRPr="00CF48A3">
        <w:rPr>
          <w:szCs w:val="24"/>
        </w:rPr>
        <w:t>om radioaktive stoffer (Radioaktivitetsbekendtgørelsen)</w:t>
      </w:r>
    </w:p>
    <w:p w14:paraId="690B5BA6"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26920809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1386 af 18. november 2025</w:t>
      </w:r>
      <w:r w:rsidRPr="00CF48A3">
        <w:rPr>
          <w:szCs w:val="24"/>
        </w:rPr>
        <w:t xml:space="preserve"> om strålingsgeneratorer (Strålingsgeneratorbekendtgørelsen)</w:t>
      </w:r>
    </w:p>
    <w:p w14:paraId="73C7D667"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13129426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1387 af 18. november 2025</w:t>
      </w:r>
      <w:r w:rsidRPr="00CF48A3">
        <w:rPr>
          <w:szCs w:val="24"/>
        </w:rPr>
        <w:t xml:space="preserve"> om </w:t>
      </w:r>
      <w:proofErr w:type="spellStart"/>
      <w:r w:rsidRPr="00CF48A3">
        <w:rPr>
          <w:szCs w:val="24"/>
        </w:rPr>
        <w:t>patientdosimetri</w:t>
      </w:r>
      <w:proofErr w:type="spellEnd"/>
      <w:r w:rsidRPr="00CF48A3">
        <w:rPr>
          <w:szCs w:val="24"/>
        </w:rPr>
        <w:t xml:space="preserve"> og diagnostiske referenceniveauer</w:t>
      </w:r>
    </w:p>
    <w:p w14:paraId="54792B39"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141207401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1388 af 18. november 2025 </w:t>
      </w:r>
      <w:r w:rsidRPr="00CF48A3">
        <w:rPr>
          <w:szCs w:val="24"/>
        </w:rPr>
        <w:t>om transport af radioaktivt materiale</w:t>
      </w:r>
    </w:p>
    <w:p w14:paraId="477C02A6" w14:textId="77777777" w:rsidR="000B7DC7" w:rsidRPr="00CF48A3" w:rsidRDefault="000B7DC7" w:rsidP="000B7DC7">
      <w:pPr>
        <w:widowControl/>
        <w:tabs>
          <w:tab w:val="left" w:pos="426"/>
        </w:tabs>
        <w:spacing w:after="120"/>
        <w:ind w:left="425" w:hanging="425"/>
        <w:rPr>
          <w:szCs w:val="24"/>
        </w:rPr>
      </w:pPr>
    </w:p>
    <w:p w14:paraId="7B7E6514" w14:textId="77777777" w:rsidR="000B7DC7" w:rsidRPr="00CF48A3" w:rsidRDefault="000B7DC7" w:rsidP="000B7DC7">
      <w:pPr>
        <w:keepNext/>
        <w:widowControl/>
        <w:tabs>
          <w:tab w:val="left" w:pos="426"/>
        </w:tabs>
        <w:spacing w:after="120"/>
        <w:ind w:left="425" w:hanging="425"/>
        <w:rPr>
          <w:i/>
          <w:iCs/>
        </w:rPr>
      </w:pPr>
      <w:r w:rsidRPr="00CF48A3">
        <w:rPr>
          <w:i/>
          <w:iCs/>
          <w:szCs w:val="24"/>
        </w:rPr>
        <w:t>Obligatorisk</w:t>
      </w:r>
      <w:r>
        <w:rPr>
          <w:i/>
          <w:iCs/>
          <w:szCs w:val="24"/>
        </w:rPr>
        <w:t>e</w:t>
      </w:r>
      <w:r w:rsidRPr="00CF48A3">
        <w:rPr>
          <w:i/>
          <w:iCs/>
          <w:szCs w:val="24"/>
        </w:rPr>
        <w:t xml:space="preserve"> vejledning</w:t>
      </w:r>
      <w:r>
        <w:rPr>
          <w:i/>
          <w:iCs/>
          <w:szCs w:val="24"/>
        </w:rPr>
        <w:t>er</w:t>
      </w:r>
      <w:r w:rsidRPr="00CF48A3">
        <w:rPr>
          <w:i/>
          <w:iCs/>
        </w:rPr>
        <w:t xml:space="preserve"> fra SIS (kan findes på </w:t>
      </w:r>
      <w:hyperlink r:id="rId9" w:history="1">
        <w:r w:rsidRPr="00CF48A3">
          <w:rPr>
            <w:rStyle w:val="Hyperlink"/>
            <w:rFonts w:ascii="Times New Roman" w:hAnsi="Times New Roman"/>
            <w:i/>
            <w:iCs/>
            <w:sz w:val="24"/>
            <w:szCs w:val="20"/>
          </w:rPr>
          <w:t>www.sis.dk</w:t>
        </w:r>
      </w:hyperlink>
      <w:r w:rsidRPr="00CF48A3">
        <w:rPr>
          <w:i/>
          <w:iCs/>
        </w:rPr>
        <w:t>)</w:t>
      </w:r>
    </w:p>
    <w:p w14:paraId="3AF8BB1C"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41324166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”Graviditet og ioniserende stråling”, Sundhedsstyrelsen, Strålebeskyttelse </w:t>
      </w:r>
      <w:r w:rsidRPr="00CF48A3">
        <w:rPr>
          <w:b/>
          <w:bCs/>
          <w:szCs w:val="24"/>
        </w:rPr>
        <w:t>202</w:t>
      </w:r>
      <w:r>
        <w:rPr>
          <w:b/>
          <w:bCs/>
          <w:szCs w:val="24"/>
        </w:rPr>
        <w:t>6</w:t>
      </w:r>
    </w:p>
    <w:p w14:paraId="732EEAF9" w14:textId="77777777" w:rsidR="000B7DC7" w:rsidRPr="00CF48A3" w:rsidRDefault="000B7DC7" w:rsidP="000B7DC7">
      <w:pPr>
        <w:widowControl/>
        <w:tabs>
          <w:tab w:val="left" w:pos="426"/>
        </w:tabs>
        <w:spacing w:after="120"/>
        <w:ind w:left="425" w:hanging="425"/>
        <w:rPr>
          <w:szCs w:val="24"/>
        </w:rPr>
      </w:pPr>
      <w:sdt>
        <w:sdtPr>
          <w:rPr>
            <w:rFonts w:eastAsia="MS Gothic"/>
            <w:szCs w:val="24"/>
          </w:rPr>
          <w:id w:val="-1225145852"/>
          <w14:checkbox>
            <w14:checked w14:val="0"/>
            <w14:checkedState w14:val="2612" w14:font="MS Gothic"/>
            <w14:uncheckedState w14:val="2610" w14:font="MS Gothic"/>
          </w14:checkbox>
        </w:sdtPr>
        <w:sdtContent>
          <w:r w:rsidRPr="00042DF5">
            <w:rPr>
              <w:rFonts w:ascii="Segoe UI Symbol" w:eastAsia="MS Gothic" w:hAnsi="Segoe UI Symbol" w:cs="Segoe UI Symbol"/>
              <w:szCs w:val="24"/>
            </w:rPr>
            <w:t>☐</w:t>
          </w:r>
        </w:sdtContent>
      </w:sdt>
      <w:r w:rsidRPr="00042DF5">
        <w:rPr>
          <w:rFonts w:eastAsia="MS Gothic"/>
          <w:szCs w:val="24"/>
        </w:rPr>
        <w:tab/>
      </w:r>
      <w:r w:rsidRPr="00042DF5">
        <w:rPr>
          <w:szCs w:val="24"/>
        </w:rPr>
        <w:t xml:space="preserve">”Vejledning om sikkerhedsvurdering i forbindelse med brug af strålekilder”, Sundhedsstyrelsen, Strålebeskyttelse </w:t>
      </w:r>
      <w:r w:rsidRPr="00042DF5">
        <w:rPr>
          <w:b/>
          <w:bCs/>
          <w:szCs w:val="24"/>
        </w:rPr>
        <w:t>2020</w:t>
      </w:r>
    </w:p>
    <w:p w14:paraId="69F94F6F" w14:textId="77777777" w:rsidR="000B7DC7" w:rsidRDefault="000B7DC7" w:rsidP="000B7DC7">
      <w:pPr>
        <w:widowControl/>
        <w:spacing w:after="120"/>
        <w:rPr>
          <w:rFonts w:asciiTheme="majorBidi" w:hAnsiTheme="majorBidi" w:cstheme="majorBidi"/>
          <w:i/>
          <w:iCs/>
          <w:szCs w:val="24"/>
        </w:rPr>
      </w:pPr>
    </w:p>
    <w:p w14:paraId="4C879EBD" w14:textId="1C6954A1" w:rsidR="00747EF8" w:rsidRPr="006D54E4" w:rsidRDefault="000B7DC7" w:rsidP="000B7DC7">
      <w:pPr>
        <w:widowControl/>
        <w:spacing w:after="120"/>
        <w:rPr>
          <w:rFonts w:asciiTheme="majorBidi" w:hAnsiTheme="majorBidi" w:cstheme="majorBidi"/>
          <w:i/>
          <w:iCs/>
          <w:szCs w:val="24"/>
        </w:rPr>
      </w:pPr>
      <w:r w:rsidRPr="006D54E4">
        <w:rPr>
          <w:rFonts w:asciiTheme="majorBidi" w:hAnsiTheme="majorBidi" w:cstheme="majorBidi"/>
          <w:i/>
          <w:iCs/>
          <w:szCs w:val="24"/>
        </w:rPr>
        <w:t>SIS har udgivet flere vejledninger. I forhold til godkendelse af modulet er disse øvrige vejledninger ikke obligatoriske, fordi relevansen af den enkelte vejledning afhænger af både faggren og opgaver Men der opfordres kraftigt til at orientere sig om, hvilke vejledninger der findes, og at læse alle de vejledninger, som er relevante i forhold til arbejdet.</w:t>
      </w:r>
    </w:p>
    <w:p w14:paraId="2688493A"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785A06DA" w14:textId="77777777" w:rsidTr="00107FA8">
        <w:trPr>
          <w:trHeight w:val="421"/>
        </w:trPr>
        <w:tc>
          <w:tcPr>
            <w:tcW w:w="9748" w:type="dxa"/>
            <w:shd w:val="clear" w:color="auto" w:fill="D9D9D9" w:themeFill="background1" w:themeFillShade="D9"/>
            <w:vAlign w:val="center"/>
            <w:hideMark/>
          </w:tcPr>
          <w:p w14:paraId="556E0245" w14:textId="77777777" w:rsidR="00B5630D" w:rsidRPr="002E2034" w:rsidRDefault="00B5630D"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8: Undervisning og forskningsmetoder</w:t>
            </w:r>
          </w:p>
        </w:tc>
      </w:tr>
    </w:tbl>
    <w:p w14:paraId="30C5C7B7"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36E0A4A2" w14:textId="77777777" w:rsidTr="00107FA8">
        <w:trPr>
          <w:trHeight w:val="286"/>
        </w:trPr>
        <w:tc>
          <w:tcPr>
            <w:tcW w:w="7637" w:type="dxa"/>
            <w:tcBorders>
              <w:top w:val="nil"/>
              <w:left w:val="nil"/>
              <w:bottom w:val="single" w:sz="12" w:space="0" w:color="auto"/>
              <w:right w:val="single" w:sz="12" w:space="0" w:color="auto"/>
            </w:tcBorders>
          </w:tcPr>
          <w:p w14:paraId="2E8B8E53"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ADFCDA2"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39E2D313"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63189A17"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41DC49E2"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3B0B41A9" w14:textId="77777777" w:rsidR="00B5630D" w:rsidRPr="002E2034" w:rsidRDefault="00B5630D" w:rsidP="00107FA8">
            <w:pPr>
              <w:jc w:val="center"/>
              <w:rPr>
                <w:rFonts w:asciiTheme="majorBidi" w:hAnsiTheme="majorBidi" w:cstheme="majorBidi"/>
              </w:rPr>
            </w:pPr>
          </w:p>
        </w:tc>
      </w:tr>
      <w:tr w:rsidR="00B5630D" w:rsidRPr="002E2034" w14:paraId="2A3B06B3"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DC86235"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B6C7116" w14:textId="77777777" w:rsidR="00B5630D" w:rsidRPr="002E2034" w:rsidRDefault="00B5630D" w:rsidP="00107FA8">
            <w:pPr>
              <w:jc w:val="center"/>
              <w:rPr>
                <w:rFonts w:asciiTheme="majorBidi" w:hAnsiTheme="majorBidi" w:cstheme="majorBidi"/>
              </w:rPr>
            </w:pPr>
          </w:p>
        </w:tc>
      </w:tr>
      <w:tr w:rsidR="00B5630D" w:rsidRPr="002E2034" w14:paraId="34061A55"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357CD33A"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0C01584" w14:textId="77777777" w:rsidR="00B5630D" w:rsidRPr="002E2034" w:rsidRDefault="00B5630D" w:rsidP="00107FA8">
            <w:pPr>
              <w:jc w:val="center"/>
              <w:rPr>
                <w:rFonts w:asciiTheme="majorBidi" w:hAnsiTheme="majorBidi" w:cstheme="majorBidi"/>
              </w:rPr>
            </w:pPr>
          </w:p>
        </w:tc>
      </w:tr>
    </w:tbl>
    <w:p w14:paraId="692CFD40" w14:textId="77777777" w:rsidR="00B5630D" w:rsidRPr="006D54E4" w:rsidRDefault="00B5630D" w:rsidP="00B5630D">
      <w:pPr>
        <w:pStyle w:val="Modulindhold"/>
      </w:pPr>
    </w:p>
    <w:p w14:paraId="7DFC804D" w14:textId="77777777" w:rsidR="00B5630D" w:rsidRPr="006D54E4" w:rsidRDefault="00B5630D" w:rsidP="00B5630D">
      <w:pPr>
        <w:pStyle w:val="Modulindhold"/>
      </w:pPr>
      <w:r w:rsidRPr="006D54E4">
        <w:rPr>
          <w:b/>
        </w:rPr>
        <w:t>Indhold:</w:t>
      </w:r>
      <w:r w:rsidRPr="006D54E4">
        <w:t xml:space="preserve"> </w:t>
      </w:r>
    </w:p>
    <w:p w14:paraId="5AD2F412" w14:textId="77777777" w:rsidR="00B5630D" w:rsidRPr="006D54E4" w:rsidRDefault="00B5630D" w:rsidP="00B5630D">
      <w:pPr>
        <w:pStyle w:val="Modul-indholdsoversigt"/>
      </w:pPr>
      <w:r w:rsidRPr="006D54E4">
        <w:tab/>
      </w:r>
      <w:r>
        <w:t>1.</w:t>
      </w:r>
      <w:r>
        <w:tab/>
      </w:r>
      <w:r w:rsidRPr="006D54E4">
        <w:t>Undervisning</w:t>
      </w:r>
      <w:r>
        <w:t xml:space="preserve"> </w:t>
      </w:r>
      <w:r w:rsidRPr="001B3B16">
        <w:t>og vejledning.</w:t>
      </w:r>
    </w:p>
    <w:p w14:paraId="69EA382B" w14:textId="77777777" w:rsidR="00B5630D" w:rsidRPr="006D54E4" w:rsidRDefault="00B5630D" w:rsidP="00B5630D">
      <w:pPr>
        <w:pStyle w:val="Modul-indholdsoversigt"/>
      </w:pPr>
      <w:r w:rsidRPr="006D54E4">
        <w:tab/>
      </w:r>
      <w:r>
        <w:t>2.</w:t>
      </w:r>
      <w:r>
        <w:tab/>
      </w:r>
      <w:r w:rsidRPr="006D54E4">
        <w:t>Grundlæggende videnskabsteori.</w:t>
      </w:r>
    </w:p>
    <w:p w14:paraId="5979BD76" w14:textId="77777777" w:rsidR="00B5630D" w:rsidRPr="006D54E4" w:rsidRDefault="00B5630D" w:rsidP="00B5630D">
      <w:pPr>
        <w:pStyle w:val="Modul-indholdsoversigt"/>
      </w:pPr>
      <w:r w:rsidRPr="006D54E4">
        <w:tab/>
      </w:r>
      <w:r>
        <w:t>3.</w:t>
      </w:r>
      <w:r>
        <w:tab/>
      </w:r>
      <w:r w:rsidRPr="006D54E4">
        <w:t>Grundlæggende medicinsk statistik (både teori og praksis)</w:t>
      </w:r>
      <w:r>
        <w:t>.</w:t>
      </w:r>
    </w:p>
    <w:p w14:paraId="2E662AAA" w14:textId="77777777" w:rsidR="00B5630D" w:rsidRPr="006D54E4" w:rsidRDefault="00B5630D" w:rsidP="00B5630D">
      <w:pPr>
        <w:pStyle w:val="Modul-indholdsoversigt"/>
        <w:rPr>
          <w:szCs w:val="24"/>
        </w:rPr>
      </w:pPr>
      <w:r w:rsidRPr="006D54E4">
        <w:rPr>
          <w:szCs w:val="24"/>
        </w:rPr>
        <w:tab/>
      </w:r>
      <w:r>
        <w:rPr>
          <w:szCs w:val="24"/>
        </w:rPr>
        <w:t>4.</w:t>
      </w:r>
      <w:r>
        <w:rPr>
          <w:szCs w:val="24"/>
        </w:rPr>
        <w:tab/>
      </w:r>
      <w:r w:rsidRPr="006D54E4">
        <w:rPr>
          <w:szCs w:val="24"/>
        </w:rPr>
        <w:t>Introduktion til de mest anvendte termer indenfor medicinsk forskning (Kaplan-Meier-plot, kohorte-</w:t>
      </w:r>
      <w:proofErr w:type="spellStart"/>
      <w:r w:rsidRPr="006D54E4">
        <w:rPr>
          <w:szCs w:val="24"/>
        </w:rPr>
        <w:t>censorering</w:t>
      </w:r>
      <w:proofErr w:type="spellEnd"/>
      <w:r w:rsidRPr="006D54E4">
        <w:rPr>
          <w:szCs w:val="24"/>
        </w:rPr>
        <w:t>, dobbelt blind, prospektiv…)</w:t>
      </w:r>
      <w:r>
        <w:rPr>
          <w:szCs w:val="24"/>
        </w:rPr>
        <w:t>.</w:t>
      </w:r>
    </w:p>
    <w:p w14:paraId="207F8A96" w14:textId="77777777" w:rsidR="00B5630D" w:rsidRPr="006D54E4" w:rsidRDefault="00B5630D" w:rsidP="00B5630D">
      <w:pPr>
        <w:pStyle w:val="Modul-indholdsoversigt"/>
        <w:rPr>
          <w:szCs w:val="24"/>
        </w:rPr>
      </w:pPr>
      <w:r w:rsidRPr="006D54E4">
        <w:rPr>
          <w:szCs w:val="24"/>
        </w:rPr>
        <w:tab/>
      </w:r>
      <w:r>
        <w:rPr>
          <w:szCs w:val="24"/>
        </w:rPr>
        <w:t>5.</w:t>
      </w:r>
      <w:r>
        <w:rPr>
          <w:szCs w:val="24"/>
        </w:rPr>
        <w:tab/>
      </w:r>
      <w:r w:rsidRPr="006D54E4">
        <w:rPr>
          <w:szCs w:val="24"/>
        </w:rPr>
        <w:t>Håndtering af patientdata (anonymisering, dataindsamling, myndighedskrav)</w:t>
      </w:r>
      <w:r>
        <w:rPr>
          <w:szCs w:val="24"/>
        </w:rPr>
        <w:t>.</w:t>
      </w:r>
    </w:p>
    <w:p w14:paraId="57F45343" w14:textId="77777777" w:rsidR="00B5630D" w:rsidRPr="002E2034" w:rsidRDefault="00B5630D" w:rsidP="00B5630D">
      <w:pPr>
        <w:pStyle w:val="Modulindhold"/>
        <w:rPr>
          <w:rFonts w:asciiTheme="majorBidi" w:hAnsiTheme="majorBidi" w:cstheme="majorBidi"/>
        </w:rPr>
      </w:pPr>
    </w:p>
    <w:p w14:paraId="532B2913"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39D3A1C8"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6F2545F" w14:textId="77777777" w:rsidR="00B5630D" w:rsidRPr="002E2034" w:rsidRDefault="00B5630D" w:rsidP="00B5630D">
      <w:pPr>
        <w:pStyle w:val="Modulindhold"/>
        <w:rPr>
          <w:rFonts w:asciiTheme="majorBidi" w:hAnsiTheme="majorBidi" w:cstheme="majorBidi"/>
          <w:b/>
        </w:rPr>
      </w:pPr>
    </w:p>
    <w:p w14:paraId="199B6468" w14:textId="77777777" w:rsidR="00B5630D" w:rsidRPr="002E2034" w:rsidRDefault="00B5630D" w:rsidP="00B5630D">
      <w:pPr>
        <w:pStyle w:val="Modulindhold"/>
        <w:rPr>
          <w:rFonts w:asciiTheme="majorBidi" w:hAnsiTheme="majorBidi" w:cstheme="majorBidi"/>
          <w:b/>
        </w:rPr>
      </w:pPr>
    </w:p>
    <w:p w14:paraId="79679D7B"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17115E43" w14:textId="77777777" w:rsidR="00B5630D" w:rsidRPr="002E2034" w:rsidRDefault="00B5630D" w:rsidP="00B5630D">
      <w:pPr>
        <w:pStyle w:val="Modulindhold"/>
        <w:rPr>
          <w:rFonts w:asciiTheme="majorBidi" w:hAnsiTheme="majorBidi" w:cstheme="majorBidi"/>
          <w:b/>
        </w:rPr>
      </w:pPr>
    </w:p>
    <w:p w14:paraId="1059FD72" w14:textId="77777777" w:rsidR="00B5630D" w:rsidRPr="002E2034" w:rsidRDefault="00B5630D" w:rsidP="00B5630D">
      <w:pPr>
        <w:pStyle w:val="Modulindhold"/>
        <w:rPr>
          <w:rFonts w:asciiTheme="majorBidi" w:hAnsiTheme="majorBidi" w:cstheme="majorBidi"/>
          <w:b/>
        </w:rPr>
      </w:pPr>
    </w:p>
    <w:p w14:paraId="675CAE5E"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699A2F93" w14:textId="77777777" w:rsidR="00B5630D" w:rsidRPr="002E2034" w:rsidRDefault="00B5630D" w:rsidP="00B5630D">
      <w:pPr>
        <w:pStyle w:val="Modulindhold"/>
        <w:rPr>
          <w:rFonts w:asciiTheme="majorBidi" w:hAnsiTheme="majorBidi" w:cstheme="majorBidi"/>
          <w:b/>
        </w:rPr>
      </w:pPr>
    </w:p>
    <w:p w14:paraId="5B201C07" w14:textId="77777777" w:rsidR="00B5630D" w:rsidRPr="002E2034" w:rsidRDefault="00B5630D" w:rsidP="00B5630D">
      <w:pPr>
        <w:pStyle w:val="Modulindhold"/>
        <w:rPr>
          <w:rFonts w:asciiTheme="majorBidi" w:hAnsiTheme="majorBidi" w:cstheme="majorBidi"/>
          <w:b/>
        </w:rPr>
      </w:pPr>
    </w:p>
    <w:p w14:paraId="79E01B85"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258CBB7F"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301CC7B" w14:textId="77777777" w:rsidR="00B5630D" w:rsidRPr="002E2034" w:rsidRDefault="00B5630D" w:rsidP="00B5630D">
      <w:pPr>
        <w:pStyle w:val="Modulindhold"/>
        <w:rPr>
          <w:rFonts w:asciiTheme="majorBidi" w:hAnsiTheme="majorBidi" w:cstheme="majorBidi"/>
          <w:b/>
        </w:rPr>
      </w:pPr>
    </w:p>
    <w:p w14:paraId="170E6041"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1D8F61BA" w14:textId="77777777" w:rsidR="00B5630D" w:rsidRPr="002E2034" w:rsidRDefault="00B5630D" w:rsidP="00B5630D">
      <w:pPr>
        <w:pStyle w:val="Modulindhold"/>
        <w:rPr>
          <w:rFonts w:asciiTheme="majorBidi" w:hAnsiTheme="majorBidi" w:cstheme="majorBidi"/>
          <w:b/>
        </w:rPr>
      </w:pPr>
    </w:p>
    <w:p w14:paraId="20A4D452"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6E7206A8" w14:textId="77777777" w:rsidR="00B5630D" w:rsidRPr="002E2034" w:rsidRDefault="00B5630D" w:rsidP="00B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5630D" w:rsidRPr="002E2034" w14:paraId="01D0878C" w14:textId="77777777" w:rsidTr="00107FA8">
        <w:trPr>
          <w:trHeight w:val="421"/>
        </w:trPr>
        <w:tc>
          <w:tcPr>
            <w:tcW w:w="9748" w:type="dxa"/>
            <w:shd w:val="clear" w:color="auto" w:fill="D9D9D9" w:themeFill="background1" w:themeFillShade="D9"/>
            <w:vAlign w:val="center"/>
            <w:hideMark/>
          </w:tcPr>
          <w:p w14:paraId="27765611" w14:textId="77777777" w:rsidR="00B5630D" w:rsidRPr="002E2034" w:rsidRDefault="00B5630D" w:rsidP="00107FA8">
            <w:pPr>
              <w:jc w:val="center"/>
              <w:rPr>
                <w:rFonts w:asciiTheme="majorBidi" w:hAnsiTheme="majorBidi" w:cstheme="majorBidi"/>
                <w:b/>
                <w:sz w:val="32"/>
                <w:szCs w:val="32"/>
              </w:rPr>
            </w:pPr>
            <w:r w:rsidRPr="002E2034">
              <w:rPr>
                <w:rFonts w:asciiTheme="majorBidi" w:hAnsiTheme="majorBidi" w:cstheme="majorBidi"/>
                <w:b/>
                <w:sz w:val="32"/>
                <w:szCs w:val="32"/>
              </w:rPr>
              <w:lastRenderedPageBreak/>
              <w:br w:type="page"/>
              <w:t>Modul 9: Sygehuskommunikation</w:t>
            </w:r>
            <w:r>
              <w:rPr>
                <w:rFonts w:asciiTheme="majorBidi" w:hAnsiTheme="majorBidi" w:cstheme="majorBidi"/>
                <w:b/>
                <w:sz w:val="32"/>
                <w:szCs w:val="32"/>
              </w:rPr>
              <w:t xml:space="preserve"> og etik</w:t>
            </w:r>
          </w:p>
        </w:tc>
      </w:tr>
    </w:tbl>
    <w:p w14:paraId="37ECB045" w14:textId="77777777" w:rsidR="00B5630D" w:rsidRPr="002E2034" w:rsidRDefault="00B5630D" w:rsidP="00B5630D">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5630D" w:rsidRPr="002E2034" w14:paraId="1CDA9A0B" w14:textId="77777777" w:rsidTr="00107FA8">
        <w:trPr>
          <w:trHeight w:val="286"/>
        </w:trPr>
        <w:tc>
          <w:tcPr>
            <w:tcW w:w="7637" w:type="dxa"/>
            <w:tcBorders>
              <w:top w:val="nil"/>
              <w:left w:val="nil"/>
              <w:bottom w:val="single" w:sz="12" w:space="0" w:color="auto"/>
              <w:right w:val="single" w:sz="12" w:space="0" w:color="auto"/>
            </w:tcBorders>
          </w:tcPr>
          <w:p w14:paraId="0E331991" w14:textId="77777777" w:rsidR="00B5630D" w:rsidRPr="002E2034" w:rsidRDefault="00B5630D"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96899A1" w14:textId="77777777" w:rsidR="00B5630D" w:rsidRPr="002E2034" w:rsidRDefault="00B5630D" w:rsidP="00107FA8">
            <w:pPr>
              <w:jc w:val="center"/>
              <w:rPr>
                <w:rFonts w:asciiTheme="majorBidi" w:hAnsiTheme="majorBidi" w:cstheme="majorBidi"/>
                <w:b/>
                <w:bCs/>
              </w:rPr>
            </w:pPr>
            <w:r w:rsidRPr="002E2034">
              <w:rPr>
                <w:rFonts w:asciiTheme="majorBidi" w:hAnsiTheme="majorBidi" w:cstheme="majorBidi"/>
                <w:b/>
                <w:bCs/>
              </w:rPr>
              <w:t>Ja (sæt X)</w:t>
            </w:r>
          </w:p>
        </w:tc>
      </w:tr>
      <w:tr w:rsidR="00B5630D" w:rsidRPr="002E2034" w14:paraId="46C66C0B"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095468B3"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06414032"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048753D" w14:textId="77777777" w:rsidR="00B5630D" w:rsidRPr="002E2034" w:rsidRDefault="00B5630D" w:rsidP="00107FA8">
            <w:pPr>
              <w:jc w:val="center"/>
              <w:rPr>
                <w:rFonts w:asciiTheme="majorBidi" w:hAnsiTheme="majorBidi" w:cstheme="majorBidi"/>
              </w:rPr>
            </w:pPr>
          </w:p>
        </w:tc>
      </w:tr>
      <w:tr w:rsidR="00B5630D" w:rsidRPr="002E2034" w14:paraId="35DA734D"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52BB564" w14:textId="77777777" w:rsidR="00B5630D" w:rsidRPr="002E2034" w:rsidRDefault="00B5630D"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8DA9D89" w14:textId="77777777" w:rsidR="00B5630D" w:rsidRPr="002E2034" w:rsidRDefault="00B5630D" w:rsidP="00107FA8">
            <w:pPr>
              <w:jc w:val="center"/>
              <w:rPr>
                <w:rFonts w:asciiTheme="majorBidi" w:hAnsiTheme="majorBidi" w:cstheme="majorBidi"/>
              </w:rPr>
            </w:pPr>
          </w:p>
        </w:tc>
      </w:tr>
      <w:tr w:rsidR="00B5630D" w:rsidRPr="002E2034" w14:paraId="33E3882B"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8862558" w14:textId="77777777" w:rsidR="00B5630D" w:rsidRPr="002E2034" w:rsidRDefault="00B5630D"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6D5368AC" w14:textId="77777777" w:rsidR="00B5630D" w:rsidRPr="002E2034" w:rsidRDefault="00B5630D" w:rsidP="00107FA8">
            <w:pPr>
              <w:jc w:val="center"/>
              <w:rPr>
                <w:rFonts w:asciiTheme="majorBidi" w:hAnsiTheme="majorBidi" w:cstheme="majorBidi"/>
              </w:rPr>
            </w:pPr>
          </w:p>
        </w:tc>
      </w:tr>
    </w:tbl>
    <w:p w14:paraId="3AEBB2DC" w14:textId="77777777" w:rsidR="00B5630D" w:rsidRPr="006D54E4" w:rsidRDefault="00B5630D" w:rsidP="00B5630D">
      <w:pPr>
        <w:pStyle w:val="Modulindhold"/>
      </w:pPr>
    </w:p>
    <w:p w14:paraId="7F398892" w14:textId="77777777" w:rsidR="00B5630D" w:rsidRPr="006D54E4" w:rsidRDefault="00B5630D" w:rsidP="00B5630D">
      <w:pPr>
        <w:pStyle w:val="Modulindhold"/>
        <w:rPr>
          <w:b/>
          <w:bCs/>
        </w:rPr>
      </w:pPr>
      <w:r w:rsidRPr="006D54E4">
        <w:rPr>
          <w:b/>
          <w:bCs/>
        </w:rPr>
        <w:t>Indhold:</w:t>
      </w:r>
    </w:p>
    <w:p w14:paraId="5D394365" w14:textId="77777777" w:rsidR="00B5630D" w:rsidRPr="006D54E4" w:rsidRDefault="00B5630D" w:rsidP="00B5630D">
      <w:pPr>
        <w:pStyle w:val="Modul-indholdsoversigt"/>
      </w:pPr>
      <w:r w:rsidRPr="006D54E4">
        <w:tab/>
      </w:r>
      <w:r>
        <w:t>1.</w:t>
      </w:r>
      <w:r>
        <w:tab/>
      </w:r>
      <w:r w:rsidRPr="006D54E4">
        <w:t>Kommunikation med kolleger</w:t>
      </w:r>
      <w:r>
        <w:t>.</w:t>
      </w:r>
    </w:p>
    <w:p w14:paraId="78DB6B5B" w14:textId="77777777" w:rsidR="00B5630D" w:rsidRPr="006D54E4" w:rsidRDefault="00B5630D" w:rsidP="00B5630D">
      <w:pPr>
        <w:pStyle w:val="Modul-indholdsoversigt"/>
      </w:pPr>
      <w:r w:rsidRPr="006D54E4">
        <w:tab/>
      </w:r>
      <w:r>
        <w:t>2.</w:t>
      </w:r>
      <w:r>
        <w:tab/>
      </w:r>
      <w:r w:rsidRPr="006D54E4">
        <w:t>Kommunikation om og med patienter</w:t>
      </w:r>
      <w:r>
        <w:t>.</w:t>
      </w:r>
    </w:p>
    <w:p w14:paraId="14B270F5" w14:textId="77777777" w:rsidR="00B5630D" w:rsidRPr="006D54E4" w:rsidRDefault="00B5630D" w:rsidP="00B5630D">
      <w:pPr>
        <w:pStyle w:val="Modul-indholdsoversigt"/>
      </w:pPr>
      <w:r w:rsidRPr="006D54E4">
        <w:tab/>
      </w:r>
      <w:r>
        <w:t>3.</w:t>
      </w:r>
      <w:r>
        <w:tab/>
      </w:r>
      <w:r w:rsidRPr="006D54E4">
        <w:t>Etik</w:t>
      </w:r>
      <w:r>
        <w:t>.</w:t>
      </w:r>
    </w:p>
    <w:p w14:paraId="1CA413E3" w14:textId="77777777" w:rsidR="00B5630D" w:rsidRPr="002E2034" w:rsidRDefault="00B5630D" w:rsidP="00B5630D">
      <w:pPr>
        <w:pStyle w:val="Modulindhold"/>
        <w:rPr>
          <w:rFonts w:asciiTheme="majorBidi" w:hAnsiTheme="majorBidi" w:cstheme="majorBidi"/>
        </w:rPr>
      </w:pPr>
    </w:p>
    <w:p w14:paraId="5D9BBDBC" w14:textId="77777777" w:rsidR="00B5630D" w:rsidRPr="002E2034" w:rsidRDefault="00B5630D" w:rsidP="00B5630D">
      <w:pPr>
        <w:pStyle w:val="Modulindhold"/>
        <w:rPr>
          <w:rFonts w:asciiTheme="majorBidi" w:hAnsiTheme="majorBidi" w:cstheme="majorBidi"/>
          <w:b/>
          <w:i/>
          <w:iCs/>
        </w:rPr>
      </w:pPr>
      <w:r w:rsidRPr="002E2034">
        <w:rPr>
          <w:rFonts w:asciiTheme="majorBidi" w:hAnsiTheme="majorBidi" w:cstheme="majorBidi"/>
          <w:b/>
          <w:i/>
          <w:iCs/>
        </w:rPr>
        <w:t>Gennemført:</w:t>
      </w:r>
    </w:p>
    <w:p w14:paraId="3ACAC012"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F37462A" w14:textId="77777777" w:rsidR="00B5630D" w:rsidRPr="002E2034" w:rsidRDefault="00B5630D" w:rsidP="00B5630D">
      <w:pPr>
        <w:pStyle w:val="Modulindhold"/>
        <w:rPr>
          <w:rFonts w:asciiTheme="majorBidi" w:hAnsiTheme="majorBidi" w:cstheme="majorBidi"/>
          <w:b/>
        </w:rPr>
      </w:pPr>
    </w:p>
    <w:p w14:paraId="568B61A5" w14:textId="77777777" w:rsidR="00B5630D" w:rsidRPr="002E2034" w:rsidRDefault="00B5630D" w:rsidP="00B5630D">
      <w:pPr>
        <w:pStyle w:val="Modulindhold"/>
        <w:rPr>
          <w:rFonts w:asciiTheme="majorBidi" w:hAnsiTheme="majorBidi" w:cstheme="majorBidi"/>
          <w:b/>
        </w:rPr>
      </w:pPr>
    </w:p>
    <w:p w14:paraId="3C2DCD1C"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442280AA" w14:textId="77777777" w:rsidR="00B5630D" w:rsidRPr="002E2034" w:rsidRDefault="00B5630D" w:rsidP="00B5630D">
      <w:pPr>
        <w:pStyle w:val="Modulindhold"/>
        <w:rPr>
          <w:rFonts w:asciiTheme="majorBidi" w:hAnsiTheme="majorBidi" w:cstheme="majorBidi"/>
          <w:b/>
        </w:rPr>
      </w:pPr>
    </w:p>
    <w:p w14:paraId="7AAEDD42" w14:textId="77777777" w:rsidR="00B5630D" w:rsidRPr="002E2034" w:rsidRDefault="00B5630D" w:rsidP="00B5630D">
      <w:pPr>
        <w:pStyle w:val="Modulindhold"/>
        <w:rPr>
          <w:rFonts w:asciiTheme="majorBidi" w:hAnsiTheme="majorBidi" w:cstheme="majorBidi"/>
          <w:b/>
        </w:rPr>
      </w:pPr>
    </w:p>
    <w:p w14:paraId="216B3593"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28F300FA" w14:textId="77777777" w:rsidR="00B5630D" w:rsidRPr="002E2034" w:rsidRDefault="00B5630D" w:rsidP="00B5630D">
      <w:pPr>
        <w:pStyle w:val="Modulindhold"/>
        <w:rPr>
          <w:rFonts w:asciiTheme="majorBidi" w:hAnsiTheme="majorBidi" w:cstheme="majorBidi"/>
          <w:b/>
        </w:rPr>
      </w:pPr>
    </w:p>
    <w:p w14:paraId="0D792F9F" w14:textId="77777777" w:rsidR="00B5630D" w:rsidRPr="002E2034" w:rsidRDefault="00B5630D" w:rsidP="00B5630D">
      <w:pPr>
        <w:pStyle w:val="Modulindhold"/>
        <w:rPr>
          <w:rFonts w:asciiTheme="majorBidi" w:hAnsiTheme="majorBidi" w:cstheme="majorBidi"/>
          <w:b/>
        </w:rPr>
      </w:pPr>
    </w:p>
    <w:p w14:paraId="7D248E18"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E6C3CC8" w14:textId="77777777" w:rsidR="00B5630D" w:rsidRPr="002E2034" w:rsidRDefault="00B5630D" w:rsidP="00B5630D">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964AD7C" w14:textId="77777777" w:rsidR="00B5630D" w:rsidRPr="002E2034" w:rsidRDefault="00B5630D" w:rsidP="00B5630D">
      <w:pPr>
        <w:pStyle w:val="Modulindhold"/>
        <w:rPr>
          <w:rFonts w:asciiTheme="majorBidi" w:hAnsiTheme="majorBidi" w:cstheme="majorBidi"/>
          <w:b/>
        </w:rPr>
      </w:pPr>
    </w:p>
    <w:p w14:paraId="46602605"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Praksis/Klinisk:</w:t>
      </w:r>
    </w:p>
    <w:p w14:paraId="719F5B97" w14:textId="77777777" w:rsidR="00B5630D" w:rsidRPr="002E2034" w:rsidRDefault="00B5630D" w:rsidP="00B5630D">
      <w:pPr>
        <w:pStyle w:val="Modulindhold"/>
        <w:rPr>
          <w:rFonts w:asciiTheme="majorBidi" w:hAnsiTheme="majorBidi" w:cstheme="majorBidi"/>
          <w:b/>
        </w:rPr>
      </w:pPr>
    </w:p>
    <w:p w14:paraId="09899E87" w14:textId="77777777" w:rsidR="00B5630D" w:rsidRPr="002E2034" w:rsidRDefault="00B5630D" w:rsidP="00B5630D">
      <w:pPr>
        <w:pStyle w:val="Modulindhold"/>
        <w:rPr>
          <w:rFonts w:asciiTheme="majorBidi" w:hAnsiTheme="majorBidi" w:cstheme="majorBidi"/>
          <w:b/>
        </w:rPr>
      </w:pPr>
      <w:r w:rsidRPr="002E2034">
        <w:rPr>
          <w:rFonts w:asciiTheme="majorBidi" w:hAnsiTheme="majorBidi" w:cstheme="majorBidi"/>
          <w:b/>
        </w:rPr>
        <w:t>Kurser:</w:t>
      </w:r>
    </w:p>
    <w:p w14:paraId="6A7C0CF5" w14:textId="659FCBC0" w:rsidR="00D6096B" w:rsidRPr="000D2E83"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17D6EDF8" w14:textId="77777777" w:rsidTr="00807C77">
        <w:trPr>
          <w:trHeight w:val="421"/>
        </w:trPr>
        <w:tc>
          <w:tcPr>
            <w:tcW w:w="9748" w:type="dxa"/>
            <w:shd w:val="clear" w:color="auto" w:fill="D9D9D9" w:themeFill="background1" w:themeFillShade="D9"/>
            <w:vAlign w:val="center"/>
            <w:hideMark/>
          </w:tcPr>
          <w:p w14:paraId="6991C246"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 xml:space="preserve">Modul 10: Intern </w:t>
            </w:r>
            <w:proofErr w:type="spellStart"/>
            <w:r w:rsidRPr="000D2E83">
              <w:rPr>
                <w:rFonts w:asciiTheme="majorBidi" w:hAnsiTheme="majorBidi" w:cstheme="majorBidi"/>
                <w:b/>
                <w:bCs/>
                <w:sz w:val="32"/>
                <w:szCs w:val="32"/>
              </w:rPr>
              <w:t>dosimetri</w:t>
            </w:r>
            <w:proofErr w:type="spellEnd"/>
          </w:p>
        </w:tc>
      </w:tr>
    </w:tbl>
    <w:p w14:paraId="16CCB23C" w14:textId="77777777" w:rsidR="00807C77" w:rsidRPr="000D2E83" w:rsidRDefault="00807C77" w:rsidP="00A04EF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368CA031" w14:textId="77777777" w:rsidTr="00501441">
        <w:trPr>
          <w:trHeight w:val="286"/>
        </w:trPr>
        <w:tc>
          <w:tcPr>
            <w:tcW w:w="7637" w:type="dxa"/>
            <w:tcBorders>
              <w:top w:val="nil"/>
              <w:left w:val="nil"/>
              <w:bottom w:val="single" w:sz="12" w:space="0" w:color="auto"/>
              <w:right w:val="single" w:sz="12" w:space="0" w:color="auto"/>
            </w:tcBorders>
          </w:tcPr>
          <w:p w14:paraId="45DE579A" w14:textId="77777777" w:rsidR="00807C77" w:rsidRPr="000D2E83" w:rsidRDefault="00807C77" w:rsidP="00807C77">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DD3846F" w14:textId="77777777" w:rsidR="00807C77" w:rsidRPr="000D2E83" w:rsidRDefault="00807C77" w:rsidP="00807C77">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4D180A96" w14:textId="77777777" w:rsidTr="00501441">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4BEA5A08" w14:textId="77777777" w:rsidR="00807C77" w:rsidRPr="000D2E83" w:rsidRDefault="00807C77" w:rsidP="00807C77">
            <w:pPr>
              <w:rPr>
                <w:rFonts w:asciiTheme="majorBidi" w:hAnsiTheme="majorBidi" w:cstheme="majorBidi"/>
                <w:b/>
                <w:bCs/>
              </w:rPr>
            </w:pPr>
            <w:r w:rsidRPr="000D2E83">
              <w:rPr>
                <w:rFonts w:asciiTheme="majorBidi" w:hAnsiTheme="majorBidi" w:cstheme="majorBidi"/>
                <w:b/>
                <w:bCs/>
              </w:rPr>
              <w:t>Ønsker udtalelse fra Uddannelsesrådet</w:t>
            </w:r>
          </w:p>
          <w:p w14:paraId="788CC3C3" w14:textId="77777777" w:rsidR="00807C77" w:rsidRPr="000D2E83" w:rsidRDefault="00807C77" w:rsidP="00807C77">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4B3F0E65" w14:textId="77777777" w:rsidR="00807C77" w:rsidRPr="000D2E83" w:rsidRDefault="00807C77" w:rsidP="00807C77">
            <w:pPr>
              <w:jc w:val="center"/>
              <w:rPr>
                <w:rFonts w:asciiTheme="majorBidi" w:hAnsiTheme="majorBidi" w:cstheme="majorBidi"/>
              </w:rPr>
            </w:pPr>
          </w:p>
        </w:tc>
      </w:tr>
      <w:tr w:rsidR="00807C77" w:rsidRPr="000D2E83" w14:paraId="6E9EA2C3" w14:textId="77777777" w:rsidTr="00501441">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2E5B0ACA" w14:textId="77777777" w:rsidR="00807C77" w:rsidRPr="000D2E83" w:rsidRDefault="00807C77" w:rsidP="00807C77">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75B9A93E" w14:textId="77777777" w:rsidR="00807C77" w:rsidRPr="000D2E83" w:rsidRDefault="00807C77" w:rsidP="00807C77">
            <w:pPr>
              <w:jc w:val="center"/>
              <w:rPr>
                <w:rFonts w:asciiTheme="majorBidi" w:hAnsiTheme="majorBidi" w:cstheme="majorBidi"/>
              </w:rPr>
            </w:pPr>
          </w:p>
        </w:tc>
      </w:tr>
      <w:tr w:rsidR="00807C77" w:rsidRPr="000D2E83" w14:paraId="28DB7ACF" w14:textId="77777777" w:rsidTr="00501441">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6D6FAC4" w14:textId="77777777" w:rsidR="00807C77" w:rsidRPr="000D2E83" w:rsidRDefault="00807C77" w:rsidP="00807C77">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05F08A6" w14:textId="77777777" w:rsidR="00807C77" w:rsidRPr="000D2E83" w:rsidRDefault="00807C77" w:rsidP="00807C77">
            <w:pPr>
              <w:jc w:val="center"/>
              <w:rPr>
                <w:rFonts w:asciiTheme="majorBidi" w:hAnsiTheme="majorBidi" w:cstheme="majorBidi"/>
              </w:rPr>
            </w:pPr>
          </w:p>
        </w:tc>
      </w:tr>
    </w:tbl>
    <w:p w14:paraId="7FFAD88F" w14:textId="77777777" w:rsidR="00501441" w:rsidRPr="004702BE" w:rsidRDefault="00501441" w:rsidP="00501441">
      <w:pPr>
        <w:pStyle w:val="Modulindhold"/>
      </w:pPr>
    </w:p>
    <w:p w14:paraId="5552E314" w14:textId="77777777" w:rsidR="00501441" w:rsidRPr="004702BE" w:rsidRDefault="00501441" w:rsidP="00501441">
      <w:pPr>
        <w:pStyle w:val="Modulindhold"/>
      </w:pPr>
      <w:r w:rsidRPr="004702BE">
        <w:rPr>
          <w:b/>
        </w:rPr>
        <w:t>Indhold:</w:t>
      </w:r>
      <w:r w:rsidRPr="004702BE">
        <w:t xml:space="preserve"> </w:t>
      </w:r>
      <w:r w:rsidRPr="004702BE">
        <w:tab/>
      </w:r>
    </w:p>
    <w:p w14:paraId="67DE5D4A" w14:textId="77777777" w:rsidR="00501441" w:rsidRPr="004702BE" w:rsidRDefault="00501441" w:rsidP="00501441">
      <w:pPr>
        <w:pStyle w:val="Modul-indholdsoversigt"/>
      </w:pPr>
      <w:r w:rsidRPr="004702BE">
        <w:tab/>
        <w:t>1.</w:t>
      </w:r>
      <w:r w:rsidRPr="004702BE">
        <w:tab/>
        <w:t xml:space="preserve">Standard Human </w:t>
      </w:r>
      <w:proofErr w:type="spellStart"/>
      <w:r w:rsidRPr="004702BE">
        <w:t>Phantoms</w:t>
      </w:r>
      <w:proofErr w:type="spellEnd"/>
      <w:r w:rsidRPr="004702BE">
        <w:t>.</w:t>
      </w:r>
    </w:p>
    <w:p w14:paraId="58ADD6B8" w14:textId="77777777" w:rsidR="00501441" w:rsidRPr="004702BE" w:rsidRDefault="00501441" w:rsidP="00501441">
      <w:pPr>
        <w:pStyle w:val="Modul-indholdsoversigt"/>
      </w:pPr>
      <w:r w:rsidRPr="004702BE">
        <w:tab/>
        <w:t>2.</w:t>
      </w:r>
      <w:r w:rsidRPr="004702BE">
        <w:tab/>
        <w:t>MIRD.</w:t>
      </w:r>
    </w:p>
    <w:p w14:paraId="20132DD5" w14:textId="77777777" w:rsidR="00501441" w:rsidRPr="004702BE" w:rsidRDefault="00501441" w:rsidP="00501441">
      <w:pPr>
        <w:pStyle w:val="Modul-indholdsoversigt"/>
      </w:pPr>
      <w:r w:rsidRPr="004702BE">
        <w:tab/>
        <w:t>3.</w:t>
      </w:r>
      <w:r w:rsidRPr="004702BE">
        <w:tab/>
      </w:r>
      <w:proofErr w:type="spellStart"/>
      <w:r w:rsidRPr="004702BE">
        <w:t>Dosimetri</w:t>
      </w:r>
      <w:proofErr w:type="spellEnd"/>
      <w:r w:rsidRPr="004702BE">
        <w:t xml:space="preserve"> ved </w:t>
      </w:r>
      <w:proofErr w:type="spellStart"/>
      <w:r w:rsidRPr="004702BE">
        <w:t>radionuklid</w:t>
      </w:r>
      <w:proofErr w:type="spellEnd"/>
      <w:r w:rsidRPr="004702BE">
        <w:t>-terapi.</w:t>
      </w:r>
    </w:p>
    <w:p w14:paraId="07031B03" w14:textId="77777777" w:rsidR="00807C77" w:rsidRPr="000D2E83" w:rsidRDefault="00807C77" w:rsidP="00A04EF2">
      <w:pPr>
        <w:pStyle w:val="Modulindhold"/>
        <w:rPr>
          <w:rFonts w:asciiTheme="majorBidi" w:hAnsiTheme="majorBidi" w:cstheme="majorBidi"/>
        </w:rPr>
      </w:pPr>
    </w:p>
    <w:p w14:paraId="1D300454" w14:textId="77777777" w:rsidR="00807C77" w:rsidRPr="000D2E83" w:rsidRDefault="00807C77" w:rsidP="00A04EF2">
      <w:pPr>
        <w:pStyle w:val="Modulindhold"/>
        <w:rPr>
          <w:rFonts w:asciiTheme="majorBidi" w:hAnsiTheme="majorBidi" w:cstheme="majorBidi"/>
          <w:b/>
          <w:i/>
          <w:iCs/>
        </w:rPr>
      </w:pPr>
      <w:r w:rsidRPr="000D2E83">
        <w:rPr>
          <w:rFonts w:asciiTheme="majorBidi" w:hAnsiTheme="majorBidi" w:cstheme="majorBidi"/>
          <w:b/>
          <w:i/>
          <w:iCs/>
        </w:rPr>
        <w:t>Gennemført:</w:t>
      </w:r>
    </w:p>
    <w:p w14:paraId="5622D3DF" w14:textId="77777777" w:rsidR="00807C77" w:rsidRPr="000D2E83" w:rsidRDefault="00807C77" w:rsidP="00A04EF2">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1126E52F" w14:textId="77777777" w:rsidR="00807C77" w:rsidRPr="000D2E83" w:rsidRDefault="00807C77" w:rsidP="00A04EF2">
      <w:pPr>
        <w:pStyle w:val="Modulindhold"/>
        <w:rPr>
          <w:rFonts w:asciiTheme="majorBidi" w:hAnsiTheme="majorBidi" w:cstheme="majorBidi"/>
          <w:b/>
        </w:rPr>
      </w:pPr>
    </w:p>
    <w:p w14:paraId="6CAEDCC4" w14:textId="77777777" w:rsidR="00807C77" w:rsidRPr="000D2E83" w:rsidRDefault="00807C77" w:rsidP="00A04EF2">
      <w:pPr>
        <w:pStyle w:val="Modulindhold"/>
        <w:rPr>
          <w:rFonts w:asciiTheme="majorBidi" w:hAnsiTheme="majorBidi" w:cstheme="majorBidi"/>
          <w:b/>
        </w:rPr>
      </w:pPr>
    </w:p>
    <w:p w14:paraId="0B5844D1" w14:textId="77777777" w:rsidR="00807C77" w:rsidRPr="000D2E83" w:rsidRDefault="00807C77" w:rsidP="00A04EF2">
      <w:pPr>
        <w:pStyle w:val="Modulindhold"/>
        <w:rPr>
          <w:rFonts w:asciiTheme="majorBidi" w:hAnsiTheme="majorBidi" w:cstheme="majorBidi"/>
          <w:b/>
        </w:rPr>
      </w:pPr>
      <w:r w:rsidRPr="000D2E83">
        <w:rPr>
          <w:rFonts w:asciiTheme="majorBidi" w:hAnsiTheme="majorBidi" w:cstheme="majorBidi"/>
          <w:b/>
        </w:rPr>
        <w:t>Praksis/Klinisk:</w:t>
      </w:r>
    </w:p>
    <w:p w14:paraId="503A0306" w14:textId="77777777" w:rsidR="00807C77" w:rsidRPr="000D2E83" w:rsidRDefault="00807C77" w:rsidP="00A04EF2">
      <w:pPr>
        <w:pStyle w:val="Modulindhold"/>
        <w:rPr>
          <w:rFonts w:asciiTheme="majorBidi" w:hAnsiTheme="majorBidi" w:cstheme="majorBidi"/>
          <w:b/>
        </w:rPr>
      </w:pPr>
    </w:p>
    <w:p w14:paraId="5C92CCAD" w14:textId="77777777" w:rsidR="00807C77" w:rsidRPr="000D2E83" w:rsidRDefault="00807C77" w:rsidP="00A04EF2">
      <w:pPr>
        <w:pStyle w:val="Modulindhold"/>
        <w:rPr>
          <w:rFonts w:asciiTheme="majorBidi" w:hAnsiTheme="majorBidi" w:cstheme="majorBidi"/>
          <w:b/>
        </w:rPr>
      </w:pPr>
    </w:p>
    <w:p w14:paraId="06C2FE57" w14:textId="77777777" w:rsidR="00807C77" w:rsidRPr="000D2E83" w:rsidRDefault="00807C77" w:rsidP="00A04EF2">
      <w:pPr>
        <w:pStyle w:val="Modulindhold"/>
        <w:rPr>
          <w:rFonts w:asciiTheme="majorBidi" w:hAnsiTheme="majorBidi" w:cstheme="majorBidi"/>
          <w:b/>
        </w:rPr>
      </w:pPr>
      <w:r w:rsidRPr="000D2E83">
        <w:rPr>
          <w:rFonts w:asciiTheme="majorBidi" w:hAnsiTheme="majorBidi" w:cstheme="majorBidi"/>
          <w:b/>
        </w:rPr>
        <w:t>Kurser:</w:t>
      </w:r>
    </w:p>
    <w:p w14:paraId="0B031AB8" w14:textId="77777777" w:rsidR="00807C77" w:rsidRPr="000D2E83" w:rsidRDefault="00807C77" w:rsidP="00A04EF2">
      <w:pPr>
        <w:pStyle w:val="Modulindhold"/>
        <w:rPr>
          <w:rFonts w:asciiTheme="majorBidi" w:hAnsiTheme="majorBidi" w:cstheme="majorBidi"/>
          <w:b/>
        </w:rPr>
      </w:pPr>
    </w:p>
    <w:p w14:paraId="1124C3DD" w14:textId="77777777" w:rsidR="00807C77" w:rsidRPr="000D2E83" w:rsidRDefault="00807C77" w:rsidP="00A04EF2">
      <w:pPr>
        <w:pStyle w:val="Modulindhold"/>
        <w:rPr>
          <w:rFonts w:asciiTheme="majorBidi" w:hAnsiTheme="majorBidi" w:cstheme="majorBidi"/>
          <w:b/>
        </w:rPr>
      </w:pPr>
    </w:p>
    <w:p w14:paraId="4A7AAB0C" w14:textId="77777777" w:rsidR="00807C77" w:rsidRPr="000D2E83" w:rsidRDefault="00807C77" w:rsidP="00A04EF2">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5F00BE91" w14:textId="77777777" w:rsidR="00807C77" w:rsidRPr="000D2E83" w:rsidRDefault="00807C77" w:rsidP="00A04EF2">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0B8B689A" w14:textId="77777777" w:rsidR="00807C77" w:rsidRPr="000D2E83" w:rsidRDefault="00807C77" w:rsidP="00A04EF2">
      <w:pPr>
        <w:pStyle w:val="Modulindhold"/>
        <w:rPr>
          <w:rFonts w:asciiTheme="majorBidi" w:hAnsiTheme="majorBidi" w:cstheme="majorBidi"/>
          <w:b/>
        </w:rPr>
      </w:pPr>
    </w:p>
    <w:p w14:paraId="7E38866D" w14:textId="77777777" w:rsidR="00807C77" w:rsidRPr="000D2E83" w:rsidRDefault="00807C77" w:rsidP="00A04EF2">
      <w:pPr>
        <w:pStyle w:val="Modulindhold"/>
        <w:rPr>
          <w:rFonts w:asciiTheme="majorBidi" w:hAnsiTheme="majorBidi" w:cstheme="majorBidi"/>
          <w:b/>
        </w:rPr>
      </w:pPr>
      <w:r w:rsidRPr="000D2E83">
        <w:rPr>
          <w:rFonts w:asciiTheme="majorBidi" w:hAnsiTheme="majorBidi" w:cstheme="majorBidi"/>
          <w:b/>
        </w:rPr>
        <w:t>Praksis/Klinisk:</w:t>
      </w:r>
    </w:p>
    <w:p w14:paraId="3798901F" w14:textId="77777777" w:rsidR="00807C77" w:rsidRPr="000D2E83" w:rsidRDefault="00807C77" w:rsidP="00A04EF2">
      <w:pPr>
        <w:pStyle w:val="Modulindhold"/>
        <w:rPr>
          <w:rFonts w:asciiTheme="majorBidi" w:hAnsiTheme="majorBidi" w:cstheme="majorBidi"/>
          <w:b/>
        </w:rPr>
      </w:pPr>
    </w:p>
    <w:p w14:paraId="72DDB95E" w14:textId="77777777" w:rsidR="00807C77" w:rsidRPr="000D2E83" w:rsidRDefault="00807C77" w:rsidP="00A04EF2">
      <w:pPr>
        <w:pStyle w:val="Modulindhold"/>
        <w:rPr>
          <w:rFonts w:asciiTheme="majorBidi" w:hAnsiTheme="majorBidi" w:cstheme="majorBidi"/>
          <w:b/>
        </w:rPr>
      </w:pPr>
      <w:r w:rsidRPr="000D2E83">
        <w:rPr>
          <w:rFonts w:asciiTheme="majorBidi" w:hAnsiTheme="majorBidi" w:cstheme="majorBidi"/>
          <w:b/>
        </w:rPr>
        <w:t>Kurser:</w:t>
      </w:r>
    </w:p>
    <w:p w14:paraId="3F1D4F9F" w14:textId="628465FE" w:rsidR="00807C77" w:rsidRPr="000D2E83" w:rsidRDefault="00807C77">
      <w:pPr>
        <w:widowControl/>
        <w:overflowPunct/>
        <w:autoSpaceDE/>
        <w:autoSpaceDN/>
        <w:adjustRightInd/>
        <w:textAlignment w:val="auto"/>
        <w:rPr>
          <w:rFonts w:asciiTheme="majorBidi" w:hAnsiTheme="majorBidi" w:cstheme="majorBidi"/>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7D4DCE1C" w14:textId="77777777" w:rsidTr="00807C77">
        <w:trPr>
          <w:trHeight w:val="421"/>
        </w:trPr>
        <w:tc>
          <w:tcPr>
            <w:tcW w:w="9748" w:type="dxa"/>
            <w:shd w:val="clear" w:color="auto" w:fill="D9D9D9" w:themeFill="background1" w:themeFillShade="D9"/>
            <w:vAlign w:val="center"/>
            <w:hideMark/>
          </w:tcPr>
          <w:p w14:paraId="1ADBCCD5"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11: Fremstilling af radioaktive lægemidler</w:t>
            </w:r>
          </w:p>
        </w:tc>
      </w:tr>
    </w:tbl>
    <w:p w14:paraId="03C9DFEB" w14:textId="77777777" w:rsidR="00807C77" w:rsidRPr="000D2E83" w:rsidRDefault="00807C77" w:rsidP="00807C77">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68494CE9" w14:textId="77777777" w:rsidTr="004702BE">
        <w:trPr>
          <w:trHeight w:val="286"/>
        </w:trPr>
        <w:tc>
          <w:tcPr>
            <w:tcW w:w="7637" w:type="dxa"/>
            <w:tcBorders>
              <w:top w:val="nil"/>
              <w:left w:val="nil"/>
              <w:bottom w:val="single" w:sz="12" w:space="0" w:color="auto"/>
              <w:right w:val="single" w:sz="12" w:space="0" w:color="auto"/>
            </w:tcBorders>
          </w:tcPr>
          <w:p w14:paraId="729FFD34" w14:textId="77777777" w:rsidR="00807C77" w:rsidRPr="000D2E83" w:rsidRDefault="00807C77" w:rsidP="00A04EF2">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EC1B4FD" w14:textId="77777777" w:rsidR="00807C77" w:rsidRPr="000D2E83" w:rsidRDefault="00807C77" w:rsidP="00A04EF2">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65F999AC" w14:textId="77777777" w:rsidTr="004702B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F188259"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Ønsker udtalelse fra Uddannelsesrådet</w:t>
            </w:r>
          </w:p>
          <w:p w14:paraId="4A4D8C43"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C0AD0D1" w14:textId="77777777" w:rsidR="00807C77" w:rsidRPr="000D2E83" w:rsidRDefault="00807C77" w:rsidP="00A04EF2">
            <w:pPr>
              <w:jc w:val="center"/>
              <w:rPr>
                <w:rFonts w:asciiTheme="majorBidi" w:hAnsiTheme="majorBidi" w:cstheme="majorBidi"/>
              </w:rPr>
            </w:pPr>
          </w:p>
        </w:tc>
      </w:tr>
      <w:tr w:rsidR="00807C77" w:rsidRPr="000D2E83" w14:paraId="04A87A2C" w14:textId="77777777" w:rsidTr="004702B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33893AB8"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29E7984" w14:textId="77777777" w:rsidR="00807C77" w:rsidRPr="000D2E83" w:rsidRDefault="00807C77" w:rsidP="00A04EF2">
            <w:pPr>
              <w:jc w:val="center"/>
              <w:rPr>
                <w:rFonts w:asciiTheme="majorBidi" w:hAnsiTheme="majorBidi" w:cstheme="majorBidi"/>
              </w:rPr>
            </w:pPr>
          </w:p>
        </w:tc>
      </w:tr>
      <w:tr w:rsidR="00807C77" w:rsidRPr="000D2E83" w14:paraId="04B8181D" w14:textId="77777777" w:rsidTr="004702B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E63ACD2" w14:textId="77777777" w:rsidR="00807C77" w:rsidRPr="000D2E83" w:rsidRDefault="00807C77" w:rsidP="00A04EF2">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60E9CF07" w14:textId="77777777" w:rsidR="00807C77" w:rsidRPr="000D2E83" w:rsidRDefault="00807C77" w:rsidP="00A04EF2">
            <w:pPr>
              <w:jc w:val="center"/>
              <w:rPr>
                <w:rFonts w:asciiTheme="majorBidi" w:hAnsiTheme="majorBidi" w:cstheme="majorBidi"/>
              </w:rPr>
            </w:pPr>
          </w:p>
        </w:tc>
      </w:tr>
    </w:tbl>
    <w:p w14:paraId="39819AEC" w14:textId="77777777" w:rsidR="004702BE" w:rsidRPr="005D5CA0" w:rsidRDefault="004702BE" w:rsidP="004702BE">
      <w:pPr>
        <w:pStyle w:val="Modulindhold"/>
      </w:pPr>
    </w:p>
    <w:p w14:paraId="3C213304" w14:textId="77777777" w:rsidR="004702BE" w:rsidRPr="00FE638A" w:rsidRDefault="004702BE" w:rsidP="004702BE">
      <w:pPr>
        <w:pStyle w:val="Modulindhold"/>
      </w:pPr>
      <w:r w:rsidRPr="005D5CA0">
        <w:rPr>
          <w:b/>
        </w:rPr>
        <w:t>Indhold:</w:t>
      </w:r>
      <w:r w:rsidRPr="00FE638A">
        <w:tab/>
      </w:r>
    </w:p>
    <w:p w14:paraId="60AEEDC7" w14:textId="77777777" w:rsidR="004702BE" w:rsidRPr="005D5CA0" w:rsidRDefault="004702BE" w:rsidP="004702BE">
      <w:pPr>
        <w:pStyle w:val="Modul-indholdsoversigt"/>
      </w:pPr>
      <w:r w:rsidRPr="00FE638A">
        <w:tab/>
      </w:r>
      <w:r>
        <w:t xml:space="preserve">  1.</w:t>
      </w:r>
      <w:r>
        <w:tab/>
      </w:r>
      <w:r w:rsidRPr="00FE638A">
        <w:t>T</w:t>
      </w:r>
      <w:r w:rsidRPr="005D5CA0">
        <w:t>c-99</w:t>
      </w:r>
      <w:r>
        <w:t>m</w:t>
      </w:r>
      <w:r w:rsidRPr="005D5CA0">
        <w:t xml:space="preserve"> generatoren.</w:t>
      </w:r>
    </w:p>
    <w:p w14:paraId="31E4D684" w14:textId="77777777" w:rsidR="004702BE" w:rsidRPr="005D5CA0" w:rsidRDefault="004702BE" w:rsidP="004702BE">
      <w:pPr>
        <w:pStyle w:val="Modul-indholdsoversigt"/>
      </w:pPr>
      <w:r w:rsidRPr="005D5CA0">
        <w:tab/>
      </w:r>
      <w:r>
        <w:t xml:space="preserve">  2.</w:t>
      </w:r>
      <w:r>
        <w:tab/>
      </w:r>
      <w:r w:rsidRPr="005D5CA0">
        <w:t>Rb-82 generator.</w:t>
      </w:r>
    </w:p>
    <w:p w14:paraId="33065D05" w14:textId="77777777" w:rsidR="004702BE" w:rsidRPr="005D5CA0" w:rsidRDefault="004702BE" w:rsidP="004702BE">
      <w:pPr>
        <w:pStyle w:val="Modul-indholdsoversigt"/>
      </w:pPr>
      <w:r>
        <w:tab/>
        <w:t xml:space="preserve">  3.</w:t>
      </w:r>
      <w:r>
        <w:tab/>
      </w:r>
      <w:r w:rsidRPr="005D5CA0">
        <w:t>Ga-68 generator.</w:t>
      </w:r>
    </w:p>
    <w:p w14:paraId="162B6535" w14:textId="77777777" w:rsidR="004702BE" w:rsidRPr="005D5CA0" w:rsidRDefault="004702BE" w:rsidP="004702BE">
      <w:pPr>
        <w:pStyle w:val="Modul-indholdsoversigt"/>
      </w:pPr>
      <w:r w:rsidRPr="005D5CA0">
        <w:tab/>
      </w:r>
      <w:r>
        <w:t xml:space="preserve">  4.</w:t>
      </w:r>
      <w:r>
        <w:tab/>
      </w:r>
      <w:r w:rsidRPr="005D5CA0">
        <w:t>Produktion af PET-isotoper med cyklotron.</w:t>
      </w:r>
    </w:p>
    <w:p w14:paraId="19D6544F" w14:textId="77777777" w:rsidR="004702BE" w:rsidRPr="005D5CA0" w:rsidRDefault="004702BE" w:rsidP="004702BE">
      <w:pPr>
        <w:pStyle w:val="Modul-indholdsoversigt"/>
      </w:pPr>
      <w:r w:rsidRPr="005D5CA0">
        <w:tab/>
      </w:r>
      <w:r>
        <w:t xml:space="preserve">  5.</w:t>
      </w:r>
      <w:r>
        <w:tab/>
      </w:r>
      <w:r w:rsidRPr="005D5CA0">
        <w:t>Valg af syntesevej.</w:t>
      </w:r>
    </w:p>
    <w:p w14:paraId="4E6D1B10" w14:textId="77777777" w:rsidR="004702BE" w:rsidRPr="005D5CA0" w:rsidRDefault="004702BE" w:rsidP="004702BE">
      <w:pPr>
        <w:pStyle w:val="Modul-indholdsoversigt"/>
      </w:pPr>
      <w:r w:rsidRPr="005D5CA0">
        <w:tab/>
      </w:r>
      <w:r>
        <w:t xml:space="preserve">  6.</w:t>
      </w:r>
      <w:r>
        <w:tab/>
      </w:r>
      <w:r w:rsidRPr="005D5CA0">
        <w:t>Automatisering.</w:t>
      </w:r>
    </w:p>
    <w:p w14:paraId="4AB40FC6" w14:textId="77777777" w:rsidR="004702BE" w:rsidRPr="005D5CA0" w:rsidRDefault="004702BE" w:rsidP="004702BE">
      <w:pPr>
        <w:pStyle w:val="Modul-indholdsoversigt"/>
      </w:pPr>
      <w:r w:rsidRPr="005D5CA0">
        <w:tab/>
      </w:r>
      <w:r>
        <w:t xml:space="preserve">  7.</w:t>
      </w:r>
      <w:r>
        <w:tab/>
      </w:r>
      <w:r w:rsidRPr="005D5CA0">
        <w:t>Kvalitetskontrol med HPLC, GC og spektroskopi.</w:t>
      </w:r>
    </w:p>
    <w:p w14:paraId="78CE0C66" w14:textId="77777777" w:rsidR="004702BE" w:rsidRPr="005D5CA0" w:rsidRDefault="004702BE" w:rsidP="004702BE">
      <w:pPr>
        <w:pStyle w:val="Modul-indholdsoversigt"/>
      </w:pPr>
      <w:r w:rsidRPr="005D5CA0">
        <w:tab/>
      </w:r>
      <w:r>
        <w:t xml:space="preserve">  8.</w:t>
      </w:r>
      <w:r>
        <w:tab/>
      </w:r>
      <w:r w:rsidRPr="005D5CA0">
        <w:t>Diagnostisk betydning af radiokemisk renhed og specifik aktivitet.</w:t>
      </w:r>
    </w:p>
    <w:p w14:paraId="13BE8D5C" w14:textId="77777777" w:rsidR="004702BE" w:rsidRPr="005D5CA0" w:rsidRDefault="004702BE" w:rsidP="004702BE">
      <w:pPr>
        <w:pStyle w:val="Modul-indholdsoversigt"/>
      </w:pPr>
      <w:r w:rsidRPr="005D5CA0">
        <w:tab/>
      </w:r>
      <w:r>
        <w:t xml:space="preserve">  9.</w:t>
      </w:r>
      <w:r>
        <w:tab/>
      </w:r>
      <w:r w:rsidRPr="005D5CA0">
        <w:t>Principper for sterilt arbejde.</w:t>
      </w:r>
    </w:p>
    <w:p w14:paraId="1041AFE8" w14:textId="77777777" w:rsidR="004702BE" w:rsidRPr="005D5CA0" w:rsidRDefault="004702BE" w:rsidP="004702BE">
      <w:pPr>
        <w:pStyle w:val="Modul-indholdsoversigt"/>
      </w:pPr>
      <w:r w:rsidRPr="005D5CA0">
        <w:tab/>
      </w:r>
      <w:r>
        <w:t>10.</w:t>
      </w:r>
      <w:r>
        <w:tab/>
      </w:r>
      <w:r w:rsidRPr="005D5CA0">
        <w:t>Kendskab til GMP/GLP-regler.</w:t>
      </w:r>
    </w:p>
    <w:p w14:paraId="2581B879" w14:textId="77777777" w:rsidR="00807C77" w:rsidRPr="000D2E83" w:rsidRDefault="00807C77" w:rsidP="00807C77">
      <w:pPr>
        <w:pStyle w:val="Modulindhold"/>
        <w:rPr>
          <w:rFonts w:asciiTheme="majorBidi" w:hAnsiTheme="majorBidi" w:cstheme="majorBidi"/>
        </w:rPr>
      </w:pPr>
    </w:p>
    <w:p w14:paraId="7C8ECCAD" w14:textId="77777777" w:rsidR="00807C77" w:rsidRPr="000D2E83" w:rsidRDefault="00807C77" w:rsidP="00807C77">
      <w:pPr>
        <w:pStyle w:val="Modulindhold"/>
        <w:rPr>
          <w:rFonts w:asciiTheme="majorBidi" w:hAnsiTheme="majorBidi" w:cstheme="majorBidi"/>
          <w:b/>
          <w:i/>
          <w:iCs/>
        </w:rPr>
      </w:pPr>
      <w:r w:rsidRPr="000D2E83">
        <w:rPr>
          <w:rFonts w:asciiTheme="majorBidi" w:hAnsiTheme="majorBidi" w:cstheme="majorBidi"/>
          <w:b/>
          <w:i/>
          <w:iCs/>
        </w:rPr>
        <w:t>Gennemført:</w:t>
      </w:r>
    </w:p>
    <w:p w14:paraId="0D4EF712"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4243DB31" w14:textId="77777777" w:rsidR="00807C77" w:rsidRPr="000D2E83" w:rsidRDefault="00807C77" w:rsidP="00807C77">
      <w:pPr>
        <w:pStyle w:val="Modulindhold"/>
        <w:rPr>
          <w:rFonts w:asciiTheme="majorBidi" w:hAnsiTheme="majorBidi" w:cstheme="majorBidi"/>
          <w:b/>
        </w:rPr>
      </w:pPr>
    </w:p>
    <w:p w14:paraId="403CCA15" w14:textId="77777777" w:rsidR="00807C77" w:rsidRPr="000D2E83" w:rsidRDefault="00807C77" w:rsidP="00807C77">
      <w:pPr>
        <w:pStyle w:val="Modulindhold"/>
        <w:rPr>
          <w:rFonts w:asciiTheme="majorBidi" w:hAnsiTheme="majorBidi" w:cstheme="majorBidi"/>
          <w:b/>
        </w:rPr>
      </w:pPr>
    </w:p>
    <w:p w14:paraId="772154F4"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2498986E" w14:textId="77777777" w:rsidR="00807C77" w:rsidRPr="000D2E83" w:rsidRDefault="00807C77" w:rsidP="00807C77">
      <w:pPr>
        <w:pStyle w:val="Modulindhold"/>
        <w:rPr>
          <w:rFonts w:asciiTheme="majorBidi" w:hAnsiTheme="majorBidi" w:cstheme="majorBidi"/>
          <w:b/>
        </w:rPr>
      </w:pPr>
    </w:p>
    <w:p w14:paraId="0D1C70F5" w14:textId="77777777" w:rsidR="00807C77" w:rsidRPr="000D2E83" w:rsidRDefault="00807C77" w:rsidP="00807C77">
      <w:pPr>
        <w:pStyle w:val="Modulindhold"/>
        <w:rPr>
          <w:rFonts w:asciiTheme="majorBidi" w:hAnsiTheme="majorBidi" w:cstheme="majorBidi"/>
          <w:b/>
        </w:rPr>
      </w:pPr>
    </w:p>
    <w:p w14:paraId="172614F0"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6CB68A89" w14:textId="77777777" w:rsidR="00807C77" w:rsidRPr="000D2E83" w:rsidRDefault="00807C77" w:rsidP="00807C77">
      <w:pPr>
        <w:pStyle w:val="Modulindhold"/>
        <w:rPr>
          <w:rFonts w:asciiTheme="majorBidi" w:hAnsiTheme="majorBidi" w:cstheme="majorBidi"/>
          <w:b/>
        </w:rPr>
      </w:pPr>
    </w:p>
    <w:p w14:paraId="31EDA900" w14:textId="77777777" w:rsidR="00807C77" w:rsidRPr="000D2E83" w:rsidRDefault="00807C77" w:rsidP="00807C77">
      <w:pPr>
        <w:pStyle w:val="Modulindhold"/>
        <w:rPr>
          <w:rFonts w:asciiTheme="majorBidi" w:hAnsiTheme="majorBidi" w:cstheme="majorBidi"/>
          <w:b/>
        </w:rPr>
      </w:pPr>
    </w:p>
    <w:p w14:paraId="057928F7"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1425358B"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3F83757B" w14:textId="77777777" w:rsidR="00807C77" w:rsidRPr="000D2E83" w:rsidRDefault="00807C77" w:rsidP="00807C77">
      <w:pPr>
        <w:pStyle w:val="Modulindhold"/>
        <w:rPr>
          <w:rFonts w:asciiTheme="majorBidi" w:hAnsiTheme="majorBidi" w:cstheme="majorBidi"/>
          <w:b/>
        </w:rPr>
      </w:pPr>
    </w:p>
    <w:p w14:paraId="313EB55E"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441994AC" w14:textId="77777777" w:rsidR="00807C77" w:rsidRPr="000D2E83" w:rsidRDefault="00807C77" w:rsidP="00807C77">
      <w:pPr>
        <w:pStyle w:val="Modulindhold"/>
        <w:rPr>
          <w:rFonts w:asciiTheme="majorBidi" w:hAnsiTheme="majorBidi" w:cstheme="majorBidi"/>
          <w:b/>
        </w:rPr>
      </w:pPr>
    </w:p>
    <w:p w14:paraId="246970EA"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5C4B1E6E" w14:textId="77777777" w:rsidR="00807C77" w:rsidRPr="000D2E83" w:rsidRDefault="00807C77" w:rsidP="00B26EC7">
      <w:pPr>
        <w:pStyle w:val="Modulindhold"/>
        <w:rPr>
          <w:rFonts w:asciiTheme="majorBidi" w:hAnsiTheme="majorBidi" w:cstheme="majorBidi"/>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1F4F851A" w14:textId="77777777" w:rsidTr="00807C77">
        <w:trPr>
          <w:trHeight w:val="421"/>
        </w:trPr>
        <w:tc>
          <w:tcPr>
            <w:tcW w:w="9748" w:type="dxa"/>
            <w:shd w:val="clear" w:color="auto" w:fill="D9D9D9" w:themeFill="background1" w:themeFillShade="D9"/>
            <w:vAlign w:val="center"/>
            <w:hideMark/>
          </w:tcPr>
          <w:p w14:paraId="48DB476A"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12: Apparaturlære</w:t>
            </w:r>
          </w:p>
        </w:tc>
      </w:tr>
    </w:tbl>
    <w:p w14:paraId="30C92BA4" w14:textId="77777777" w:rsidR="00807C77" w:rsidRPr="000D2E83" w:rsidRDefault="00807C77" w:rsidP="00807C77">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054E4AD4" w14:textId="77777777" w:rsidTr="004702BE">
        <w:trPr>
          <w:trHeight w:val="286"/>
        </w:trPr>
        <w:tc>
          <w:tcPr>
            <w:tcW w:w="7637" w:type="dxa"/>
            <w:tcBorders>
              <w:top w:val="nil"/>
              <w:left w:val="nil"/>
              <w:bottom w:val="single" w:sz="12" w:space="0" w:color="auto"/>
              <w:right w:val="single" w:sz="12" w:space="0" w:color="auto"/>
            </w:tcBorders>
          </w:tcPr>
          <w:p w14:paraId="309BED9F" w14:textId="77777777" w:rsidR="00807C77" w:rsidRPr="000D2E83" w:rsidRDefault="00807C77" w:rsidP="00A04EF2">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68F7CBB2" w14:textId="77777777" w:rsidR="00807C77" w:rsidRPr="000D2E83" w:rsidRDefault="00807C77" w:rsidP="00A04EF2">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526DAF36" w14:textId="77777777" w:rsidTr="004702B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7994E5B"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Ønsker udtalelse fra Uddannelsesrådet</w:t>
            </w:r>
          </w:p>
          <w:p w14:paraId="3F5FBA65"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567E9D84" w14:textId="77777777" w:rsidR="00807C77" w:rsidRPr="000D2E83" w:rsidRDefault="00807C77" w:rsidP="00A04EF2">
            <w:pPr>
              <w:jc w:val="center"/>
              <w:rPr>
                <w:rFonts w:asciiTheme="majorBidi" w:hAnsiTheme="majorBidi" w:cstheme="majorBidi"/>
              </w:rPr>
            </w:pPr>
          </w:p>
        </w:tc>
      </w:tr>
      <w:tr w:rsidR="00807C77" w:rsidRPr="000D2E83" w14:paraId="2BA7A588" w14:textId="77777777" w:rsidTr="004702B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4E797C9"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3B6ECCF" w14:textId="77777777" w:rsidR="00807C77" w:rsidRPr="000D2E83" w:rsidRDefault="00807C77" w:rsidP="00A04EF2">
            <w:pPr>
              <w:jc w:val="center"/>
              <w:rPr>
                <w:rFonts w:asciiTheme="majorBidi" w:hAnsiTheme="majorBidi" w:cstheme="majorBidi"/>
              </w:rPr>
            </w:pPr>
          </w:p>
        </w:tc>
      </w:tr>
      <w:tr w:rsidR="00807C77" w:rsidRPr="000D2E83" w14:paraId="308CEF2F" w14:textId="77777777" w:rsidTr="004702B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9860E33" w14:textId="77777777" w:rsidR="00807C77" w:rsidRPr="000D2E83" w:rsidRDefault="00807C77" w:rsidP="00A04EF2">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06DB926C" w14:textId="77777777" w:rsidR="00807C77" w:rsidRPr="000D2E83" w:rsidRDefault="00807C77" w:rsidP="00A04EF2">
            <w:pPr>
              <w:jc w:val="center"/>
              <w:rPr>
                <w:rFonts w:asciiTheme="majorBidi" w:hAnsiTheme="majorBidi" w:cstheme="majorBidi"/>
              </w:rPr>
            </w:pPr>
          </w:p>
        </w:tc>
      </w:tr>
    </w:tbl>
    <w:p w14:paraId="52FE8C25" w14:textId="77777777" w:rsidR="004702BE" w:rsidRPr="005D5CA0" w:rsidRDefault="004702BE" w:rsidP="004702BE">
      <w:pPr>
        <w:pStyle w:val="Modulindhold"/>
      </w:pPr>
    </w:p>
    <w:p w14:paraId="0A533825" w14:textId="77777777" w:rsidR="004702BE" w:rsidRPr="00FE638A" w:rsidRDefault="004702BE" w:rsidP="004702BE">
      <w:pPr>
        <w:pStyle w:val="Modulindhold"/>
      </w:pPr>
      <w:r w:rsidRPr="005D5CA0">
        <w:rPr>
          <w:b/>
        </w:rPr>
        <w:t>Indhold:</w:t>
      </w:r>
      <w:r w:rsidRPr="005D5CA0">
        <w:t xml:space="preserve"> </w:t>
      </w:r>
      <w:r w:rsidRPr="005D5CA0">
        <w:tab/>
      </w:r>
    </w:p>
    <w:p w14:paraId="359D889B" w14:textId="77777777" w:rsidR="004702BE" w:rsidRPr="00FE638A" w:rsidRDefault="004702BE" w:rsidP="004702BE">
      <w:pPr>
        <w:pStyle w:val="Modul-indholdsoversigt"/>
      </w:pPr>
      <w:r w:rsidRPr="00FE638A">
        <w:tab/>
      </w:r>
      <w:r>
        <w:t>1.</w:t>
      </w:r>
      <w:r>
        <w:tab/>
      </w:r>
      <w:r w:rsidRPr="00FE638A">
        <w:t>Opbygning og funktion af forskellige detektortyper.</w:t>
      </w:r>
    </w:p>
    <w:p w14:paraId="778E7FBE" w14:textId="77777777" w:rsidR="004702BE" w:rsidRPr="00FE638A" w:rsidRDefault="004702BE" w:rsidP="004702BE">
      <w:pPr>
        <w:pStyle w:val="Modul-indholdsoversigt"/>
      </w:pPr>
      <w:r w:rsidRPr="00FE638A">
        <w:tab/>
      </w:r>
      <w:r>
        <w:t>2.</w:t>
      </w:r>
      <w:r>
        <w:tab/>
      </w:r>
      <w:r w:rsidRPr="00FE638A">
        <w:t>Dosiskalibrator.</w:t>
      </w:r>
    </w:p>
    <w:p w14:paraId="30C78945" w14:textId="77777777" w:rsidR="004702BE" w:rsidRPr="00FE638A" w:rsidRDefault="004702BE" w:rsidP="004702BE">
      <w:pPr>
        <w:pStyle w:val="Modul-indholdsoversigt"/>
      </w:pPr>
      <w:r w:rsidRPr="00FE638A">
        <w:tab/>
      </w:r>
      <w:r>
        <w:t>3.</w:t>
      </w:r>
      <w:r>
        <w:tab/>
      </w:r>
      <w:r w:rsidRPr="00FE638A">
        <w:t>Opbygning og funktion af gammakamera, SPECT og PET-scanner.</w:t>
      </w:r>
    </w:p>
    <w:p w14:paraId="71E9EF9C" w14:textId="77777777" w:rsidR="004702BE" w:rsidRPr="00FE638A" w:rsidRDefault="004702BE" w:rsidP="004702BE">
      <w:pPr>
        <w:pStyle w:val="Modul-indholdsoversigt"/>
      </w:pPr>
      <w:r w:rsidRPr="00FE638A">
        <w:tab/>
      </w:r>
      <w:r>
        <w:t>4.</w:t>
      </w:r>
      <w:r>
        <w:tab/>
      </w:r>
      <w:r w:rsidRPr="00FE638A">
        <w:t>Gammatæller.</w:t>
      </w:r>
    </w:p>
    <w:p w14:paraId="369A21D1" w14:textId="77777777" w:rsidR="004702BE" w:rsidRPr="00FE638A" w:rsidRDefault="004702BE" w:rsidP="004702BE">
      <w:pPr>
        <w:pStyle w:val="Modul-indholdsoversigt"/>
      </w:pPr>
      <w:r w:rsidRPr="00FE638A">
        <w:tab/>
      </w:r>
      <w:r>
        <w:t>5.</w:t>
      </w:r>
      <w:r>
        <w:tab/>
      </w:r>
      <w:r w:rsidRPr="00FE638A">
        <w:t>Procedurer for vedligeholdelse og kvalitetskontrol.</w:t>
      </w:r>
    </w:p>
    <w:p w14:paraId="29C0AF86" w14:textId="77777777" w:rsidR="00807C77" w:rsidRPr="000D2E83" w:rsidRDefault="00807C77" w:rsidP="00807C77">
      <w:pPr>
        <w:pStyle w:val="Modulindhold"/>
        <w:rPr>
          <w:rFonts w:asciiTheme="majorBidi" w:hAnsiTheme="majorBidi" w:cstheme="majorBidi"/>
        </w:rPr>
      </w:pPr>
    </w:p>
    <w:p w14:paraId="601A6C2A" w14:textId="77777777" w:rsidR="00807C77" w:rsidRPr="000D2E83" w:rsidRDefault="00807C77" w:rsidP="00807C77">
      <w:pPr>
        <w:pStyle w:val="Modulindhold"/>
        <w:rPr>
          <w:rFonts w:asciiTheme="majorBidi" w:hAnsiTheme="majorBidi" w:cstheme="majorBidi"/>
          <w:b/>
          <w:i/>
          <w:iCs/>
        </w:rPr>
      </w:pPr>
      <w:r w:rsidRPr="000D2E83">
        <w:rPr>
          <w:rFonts w:asciiTheme="majorBidi" w:hAnsiTheme="majorBidi" w:cstheme="majorBidi"/>
          <w:b/>
          <w:i/>
          <w:iCs/>
        </w:rPr>
        <w:t>Gennemført:</w:t>
      </w:r>
    </w:p>
    <w:p w14:paraId="70B461D8"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3C8B6169" w14:textId="77777777" w:rsidR="00807C77" w:rsidRPr="000D2E83" w:rsidRDefault="00807C77" w:rsidP="00807C77">
      <w:pPr>
        <w:pStyle w:val="Modulindhold"/>
        <w:rPr>
          <w:rFonts w:asciiTheme="majorBidi" w:hAnsiTheme="majorBidi" w:cstheme="majorBidi"/>
          <w:b/>
        </w:rPr>
      </w:pPr>
    </w:p>
    <w:p w14:paraId="4A24CB1E" w14:textId="77777777" w:rsidR="00807C77" w:rsidRPr="000D2E83" w:rsidRDefault="00807C77" w:rsidP="00807C77">
      <w:pPr>
        <w:pStyle w:val="Modulindhold"/>
        <w:rPr>
          <w:rFonts w:asciiTheme="majorBidi" w:hAnsiTheme="majorBidi" w:cstheme="majorBidi"/>
          <w:b/>
        </w:rPr>
      </w:pPr>
    </w:p>
    <w:p w14:paraId="00910CCD"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6921553B" w14:textId="77777777" w:rsidR="00807C77" w:rsidRPr="000D2E83" w:rsidRDefault="00807C77" w:rsidP="00807C77">
      <w:pPr>
        <w:pStyle w:val="Modulindhold"/>
        <w:rPr>
          <w:rFonts w:asciiTheme="majorBidi" w:hAnsiTheme="majorBidi" w:cstheme="majorBidi"/>
          <w:b/>
        </w:rPr>
      </w:pPr>
    </w:p>
    <w:p w14:paraId="3ECFA827" w14:textId="77777777" w:rsidR="00807C77" w:rsidRPr="000D2E83" w:rsidRDefault="00807C77" w:rsidP="00807C77">
      <w:pPr>
        <w:pStyle w:val="Modulindhold"/>
        <w:rPr>
          <w:rFonts w:asciiTheme="majorBidi" w:hAnsiTheme="majorBidi" w:cstheme="majorBidi"/>
          <w:b/>
        </w:rPr>
      </w:pPr>
    </w:p>
    <w:p w14:paraId="3F72B357"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553F422D" w14:textId="77777777" w:rsidR="00807C77" w:rsidRPr="000D2E83" w:rsidRDefault="00807C77" w:rsidP="00807C77">
      <w:pPr>
        <w:pStyle w:val="Modulindhold"/>
        <w:rPr>
          <w:rFonts w:asciiTheme="majorBidi" w:hAnsiTheme="majorBidi" w:cstheme="majorBidi"/>
          <w:b/>
        </w:rPr>
      </w:pPr>
    </w:p>
    <w:p w14:paraId="76DA8B97" w14:textId="77777777" w:rsidR="00807C77" w:rsidRPr="000D2E83" w:rsidRDefault="00807C77" w:rsidP="00807C77">
      <w:pPr>
        <w:pStyle w:val="Modulindhold"/>
        <w:rPr>
          <w:rFonts w:asciiTheme="majorBidi" w:hAnsiTheme="majorBidi" w:cstheme="majorBidi"/>
          <w:b/>
        </w:rPr>
      </w:pPr>
    </w:p>
    <w:p w14:paraId="392A187E"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1EFA5E56"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19222C15" w14:textId="77777777" w:rsidR="00807C77" w:rsidRPr="000D2E83" w:rsidRDefault="00807C77" w:rsidP="00807C77">
      <w:pPr>
        <w:pStyle w:val="Modulindhold"/>
        <w:rPr>
          <w:rFonts w:asciiTheme="majorBidi" w:hAnsiTheme="majorBidi" w:cstheme="majorBidi"/>
          <w:b/>
        </w:rPr>
      </w:pPr>
    </w:p>
    <w:p w14:paraId="4F01F014"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5C45461F" w14:textId="77777777" w:rsidR="00807C77" w:rsidRPr="000D2E83" w:rsidRDefault="00807C77" w:rsidP="00807C77">
      <w:pPr>
        <w:pStyle w:val="Modulindhold"/>
        <w:rPr>
          <w:rFonts w:asciiTheme="majorBidi" w:hAnsiTheme="majorBidi" w:cstheme="majorBidi"/>
          <w:b/>
        </w:rPr>
      </w:pPr>
    </w:p>
    <w:p w14:paraId="68A00394"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2CAD1801" w14:textId="77777777" w:rsidR="00807C77" w:rsidRPr="000D2E83" w:rsidRDefault="00807C77" w:rsidP="0080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22200391" w14:textId="77777777" w:rsidTr="00807C77">
        <w:trPr>
          <w:trHeight w:val="421"/>
        </w:trPr>
        <w:tc>
          <w:tcPr>
            <w:tcW w:w="9748" w:type="dxa"/>
            <w:shd w:val="clear" w:color="auto" w:fill="D9D9D9" w:themeFill="background1" w:themeFillShade="D9"/>
            <w:vAlign w:val="center"/>
            <w:hideMark/>
          </w:tcPr>
          <w:p w14:paraId="077EAF84"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13: Biokinetik</w:t>
            </w:r>
          </w:p>
        </w:tc>
      </w:tr>
    </w:tbl>
    <w:p w14:paraId="305BFF7D" w14:textId="77777777" w:rsidR="00807C77" w:rsidRPr="000D2E83" w:rsidRDefault="00807C77" w:rsidP="00807C77">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450BF602" w14:textId="77777777" w:rsidTr="004702BE">
        <w:trPr>
          <w:trHeight w:val="286"/>
        </w:trPr>
        <w:tc>
          <w:tcPr>
            <w:tcW w:w="7637" w:type="dxa"/>
            <w:tcBorders>
              <w:top w:val="nil"/>
              <w:left w:val="nil"/>
              <w:bottom w:val="single" w:sz="12" w:space="0" w:color="auto"/>
              <w:right w:val="single" w:sz="12" w:space="0" w:color="auto"/>
            </w:tcBorders>
          </w:tcPr>
          <w:p w14:paraId="546529F0" w14:textId="77777777" w:rsidR="00807C77" w:rsidRPr="000D2E83" w:rsidRDefault="00807C77" w:rsidP="00A04EF2">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4806B99F" w14:textId="77777777" w:rsidR="00807C77" w:rsidRPr="000D2E83" w:rsidRDefault="00807C77" w:rsidP="00A04EF2">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0C2E2913" w14:textId="77777777" w:rsidTr="004702B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6E97E1E"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Ønsker udtalelse fra Uddannelsesrådet</w:t>
            </w:r>
          </w:p>
          <w:p w14:paraId="76984B77"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4B941D20" w14:textId="77777777" w:rsidR="00807C77" w:rsidRPr="000D2E83" w:rsidRDefault="00807C77" w:rsidP="00A04EF2">
            <w:pPr>
              <w:jc w:val="center"/>
              <w:rPr>
                <w:rFonts w:asciiTheme="majorBidi" w:hAnsiTheme="majorBidi" w:cstheme="majorBidi"/>
              </w:rPr>
            </w:pPr>
          </w:p>
        </w:tc>
      </w:tr>
      <w:tr w:rsidR="00807C77" w:rsidRPr="000D2E83" w14:paraId="19FF8D54" w14:textId="77777777" w:rsidTr="004702B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61EA6636"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78601B2D" w14:textId="77777777" w:rsidR="00807C77" w:rsidRPr="000D2E83" w:rsidRDefault="00807C77" w:rsidP="00A04EF2">
            <w:pPr>
              <w:jc w:val="center"/>
              <w:rPr>
                <w:rFonts w:asciiTheme="majorBidi" w:hAnsiTheme="majorBidi" w:cstheme="majorBidi"/>
              </w:rPr>
            </w:pPr>
          </w:p>
        </w:tc>
      </w:tr>
      <w:tr w:rsidR="00807C77" w:rsidRPr="000D2E83" w14:paraId="3C1336E5" w14:textId="77777777" w:rsidTr="004702B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7BDD8C47" w14:textId="77777777" w:rsidR="00807C77" w:rsidRPr="000D2E83" w:rsidRDefault="00807C77" w:rsidP="00A04EF2">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D5B8BE8" w14:textId="77777777" w:rsidR="00807C77" w:rsidRPr="000D2E83" w:rsidRDefault="00807C77" w:rsidP="00A04EF2">
            <w:pPr>
              <w:jc w:val="center"/>
              <w:rPr>
                <w:rFonts w:asciiTheme="majorBidi" w:hAnsiTheme="majorBidi" w:cstheme="majorBidi"/>
              </w:rPr>
            </w:pPr>
          </w:p>
        </w:tc>
      </w:tr>
    </w:tbl>
    <w:p w14:paraId="3F633E48" w14:textId="77777777" w:rsidR="004702BE" w:rsidRPr="005D5CA0" w:rsidRDefault="004702BE" w:rsidP="004702BE">
      <w:pPr>
        <w:pStyle w:val="Modulindhold"/>
      </w:pPr>
    </w:p>
    <w:p w14:paraId="5D5930D0" w14:textId="77777777" w:rsidR="004702BE" w:rsidRPr="005D5CA0" w:rsidRDefault="004702BE" w:rsidP="004702BE">
      <w:pPr>
        <w:pStyle w:val="Modulindhold"/>
      </w:pPr>
      <w:r w:rsidRPr="005D5CA0">
        <w:rPr>
          <w:b/>
        </w:rPr>
        <w:t>Indhold:</w:t>
      </w:r>
      <w:r w:rsidRPr="005D5CA0">
        <w:tab/>
      </w:r>
    </w:p>
    <w:p w14:paraId="41B2818A" w14:textId="77777777" w:rsidR="004702BE" w:rsidRPr="005D5CA0" w:rsidRDefault="004702BE" w:rsidP="004702BE">
      <w:pPr>
        <w:pStyle w:val="Modul-indholdsoversigt"/>
      </w:pPr>
      <w:r w:rsidRPr="005D5CA0">
        <w:tab/>
      </w:r>
      <w:r>
        <w:t>1.</w:t>
      </w:r>
      <w:r>
        <w:tab/>
      </w:r>
      <w:proofErr w:type="spellStart"/>
      <w:r w:rsidRPr="005D5CA0">
        <w:t>Compartment</w:t>
      </w:r>
      <w:proofErr w:type="spellEnd"/>
      <w:r w:rsidRPr="005D5CA0">
        <w:t>-modeller.</w:t>
      </w:r>
    </w:p>
    <w:p w14:paraId="78206D23" w14:textId="77777777" w:rsidR="004702BE" w:rsidRPr="005D5CA0" w:rsidRDefault="004702BE" w:rsidP="004702BE">
      <w:pPr>
        <w:pStyle w:val="Modul-indholdsoversigt"/>
      </w:pPr>
      <w:r w:rsidRPr="005D5CA0">
        <w:tab/>
      </w:r>
      <w:r>
        <w:t>2.</w:t>
      </w:r>
      <w:r>
        <w:tab/>
      </w:r>
      <w:r w:rsidRPr="005D5CA0">
        <w:t>Beregning af perfusion og metabolisme.</w:t>
      </w:r>
    </w:p>
    <w:p w14:paraId="0F07C809" w14:textId="77777777" w:rsidR="004702BE" w:rsidRPr="005D5CA0" w:rsidRDefault="004702BE" w:rsidP="004702BE">
      <w:pPr>
        <w:pStyle w:val="Modul-indholdsoversigt"/>
      </w:pPr>
      <w:r w:rsidRPr="005D5CA0">
        <w:tab/>
      </w:r>
      <w:r>
        <w:t>3.</w:t>
      </w:r>
      <w:r>
        <w:tab/>
      </w:r>
      <w:r w:rsidRPr="005D5CA0">
        <w:t>Forsinkelse og dispersion.</w:t>
      </w:r>
    </w:p>
    <w:p w14:paraId="3891BF89" w14:textId="77777777" w:rsidR="004702BE" w:rsidRPr="005D5CA0" w:rsidRDefault="004702BE" w:rsidP="004702BE">
      <w:pPr>
        <w:pStyle w:val="Modul-indholdsoversigt"/>
      </w:pPr>
      <w:r w:rsidRPr="005D5CA0">
        <w:tab/>
      </w:r>
      <w:r>
        <w:t>4.</w:t>
      </w:r>
      <w:r>
        <w:tab/>
      </w:r>
      <w:r w:rsidRPr="005D5CA0">
        <w:t>Ekstraktion (</w:t>
      </w:r>
      <w:proofErr w:type="spellStart"/>
      <w:r w:rsidRPr="005D5CA0">
        <w:t>Renkin</w:t>
      </w:r>
      <w:proofErr w:type="spellEnd"/>
      <w:r w:rsidRPr="005D5CA0">
        <w:t>-Crone).</w:t>
      </w:r>
    </w:p>
    <w:p w14:paraId="4A6DC26F" w14:textId="77777777" w:rsidR="004702BE" w:rsidRPr="005D5CA0" w:rsidRDefault="004702BE" w:rsidP="004702BE">
      <w:pPr>
        <w:pStyle w:val="Modul-indholdsoversigt"/>
      </w:pPr>
      <w:r w:rsidRPr="005D5CA0">
        <w:tab/>
      </w:r>
      <w:r>
        <w:t>5.</w:t>
      </w:r>
      <w:r>
        <w:tab/>
      </w:r>
      <w:proofErr w:type="spellStart"/>
      <w:r w:rsidRPr="005D5CA0">
        <w:t>Metabolisering</w:t>
      </w:r>
      <w:proofErr w:type="spellEnd"/>
      <w:r w:rsidRPr="005D5CA0">
        <w:t xml:space="preserve"> i organer og blod.</w:t>
      </w:r>
    </w:p>
    <w:p w14:paraId="6FC90A17" w14:textId="77777777" w:rsidR="004702BE" w:rsidRPr="005D5CA0" w:rsidRDefault="004702BE" w:rsidP="004702BE">
      <w:pPr>
        <w:pStyle w:val="Modul-indholdsoversigt"/>
      </w:pPr>
      <w:r w:rsidRPr="005D5CA0">
        <w:tab/>
      </w:r>
      <w:r>
        <w:t>6.</w:t>
      </w:r>
      <w:r>
        <w:tab/>
      </w:r>
      <w:r w:rsidRPr="005D5CA0">
        <w:t>Receptorkinetik.</w:t>
      </w:r>
    </w:p>
    <w:p w14:paraId="0E951888" w14:textId="77777777" w:rsidR="004702BE" w:rsidRPr="005D5CA0" w:rsidRDefault="004702BE" w:rsidP="004702BE">
      <w:pPr>
        <w:pStyle w:val="Modul-indholdsoversigt"/>
      </w:pPr>
      <w:r w:rsidRPr="005D5CA0">
        <w:tab/>
      </w:r>
      <w:r>
        <w:t>7.</w:t>
      </w:r>
      <w:r>
        <w:tab/>
      </w:r>
      <w:proofErr w:type="spellStart"/>
      <w:r w:rsidRPr="005D5CA0">
        <w:t>Renografi</w:t>
      </w:r>
      <w:proofErr w:type="spellEnd"/>
      <w:r w:rsidRPr="005D5CA0">
        <w:t>.</w:t>
      </w:r>
    </w:p>
    <w:p w14:paraId="482DD385" w14:textId="77777777" w:rsidR="00807C77" w:rsidRPr="000D2E83" w:rsidRDefault="00807C77" w:rsidP="00807C77">
      <w:pPr>
        <w:pStyle w:val="Modulindhold"/>
        <w:rPr>
          <w:rFonts w:asciiTheme="majorBidi" w:hAnsiTheme="majorBidi" w:cstheme="majorBidi"/>
        </w:rPr>
      </w:pPr>
    </w:p>
    <w:p w14:paraId="2118777A" w14:textId="77777777" w:rsidR="00807C77" w:rsidRPr="000D2E83" w:rsidRDefault="00807C77" w:rsidP="00807C77">
      <w:pPr>
        <w:pStyle w:val="Modulindhold"/>
        <w:rPr>
          <w:rFonts w:asciiTheme="majorBidi" w:hAnsiTheme="majorBidi" w:cstheme="majorBidi"/>
          <w:b/>
          <w:i/>
          <w:iCs/>
        </w:rPr>
      </w:pPr>
      <w:r w:rsidRPr="000D2E83">
        <w:rPr>
          <w:rFonts w:asciiTheme="majorBidi" w:hAnsiTheme="majorBidi" w:cstheme="majorBidi"/>
          <w:b/>
          <w:i/>
          <w:iCs/>
        </w:rPr>
        <w:t>Gennemført:</w:t>
      </w:r>
    </w:p>
    <w:p w14:paraId="42AC34D9"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7E8D6DE3" w14:textId="77777777" w:rsidR="00807C77" w:rsidRPr="000D2E83" w:rsidRDefault="00807C77" w:rsidP="00807C77">
      <w:pPr>
        <w:pStyle w:val="Modulindhold"/>
        <w:rPr>
          <w:rFonts w:asciiTheme="majorBidi" w:hAnsiTheme="majorBidi" w:cstheme="majorBidi"/>
          <w:b/>
        </w:rPr>
      </w:pPr>
    </w:p>
    <w:p w14:paraId="12BD8851" w14:textId="77777777" w:rsidR="00807C77" w:rsidRPr="000D2E83" w:rsidRDefault="00807C77" w:rsidP="00807C77">
      <w:pPr>
        <w:pStyle w:val="Modulindhold"/>
        <w:rPr>
          <w:rFonts w:asciiTheme="majorBidi" w:hAnsiTheme="majorBidi" w:cstheme="majorBidi"/>
          <w:b/>
        </w:rPr>
      </w:pPr>
    </w:p>
    <w:p w14:paraId="0C233FCE"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7F9771EE" w14:textId="77777777" w:rsidR="00807C77" w:rsidRPr="000D2E83" w:rsidRDefault="00807C77" w:rsidP="00807C77">
      <w:pPr>
        <w:pStyle w:val="Modulindhold"/>
        <w:rPr>
          <w:rFonts w:asciiTheme="majorBidi" w:hAnsiTheme="majorBidi" w:cstheme="majorBidi"/>
          <w:b/>
        </w:rPr>
      </w:pPr>
    </w:p>
    <w:p w14:paraId="6FFAB08B" w14:textId="77777777" w:rsidR="00807C77" w:rsidRPr="000D2E83" w:rsidRDefault="00807C77" w:rsidP="00807C77">
      <w:pPr>
        <w:pStyle w:val="Modulindhold"/>
        <w:rPr>
          <w:rFonts w:asciiTheme="majorBidi" w:hAnsiTheme="majorBidi" w:cstheme="majorBidi"/>
          <w:b/>
        </w:rPr>
      </w:pPr>
    </w:p>
    <w:p w14:paraId="7F53B2B6"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055EBE9B" w14:textId="77777777" w:rsidR="00807C77" w:rsidRPr="000D2E83" w:rsidRDefault="00807C77" w:rsidP="00807C77">
      <w:pPr>
        <w:pStyle w:val="Modulindhold"/>
        <w:rPr>
          <w:rFonts w:asciiTheme="majorBidi" w:hAnsiTheme="majorBidi" w:cstheme="majorBidi"/>
          <w:b/>
        </w:rPr>
      </w:pPr>
    </w:p>
    <w:p w14:paraId="1EC30432" w14:textId="77777777" w:rsidR="00807C77" w:rsidRPr="000D2E83" w:rsidRDefault="00807C77" w:rsidP="00807C77">
      <w:pPr>
        <w:pStyle w:val="Modulindhold"/>
        <w:rPr>
          <w:rFonts w:asciiTheme="majorBidi" w:hAnsiTheme="majorBidi" w:cstheme="majorBidi"/>
          <w:b/>
        </w:rPr>
      </w:pPr>
    </w:p>
    <w:p w14:paraId="3A84BB5F"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1114F0C0"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2DF87EC0" w14:textId="77777777" w:rsidR="00807C77" w:rsidRPr="000D2E83" w:rsidRDefault="00807C77" w:rsidP="00807C77">
      <w:pPr>
        <w:pStyle w:val="Modulindhold"/>
        <w:rPr>
          <w:rFonts w:asciiTheme="majorBidi" w:hAnsiTheme="majorBidi" w:cstheme="majorBidi"/>
          <w:b/>
        </w:rPr>
      </w:pPr>
    </w:p>
    <w:p w14:paraId="31234871"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3FBB50AC" w14:textId="77777777" w:rsidR="00807C77" w:rsidRPr="000D2E83" w:rsidRDefault="00807C77" w:rsidP="00807C77">
      <w:pPr>
        <w:pStyle w:val="Modulindhold"/>
        <w:rPr>
          <w:rFonts w:asciiTheme="majorBidi" w:hAnsiTheme="majorBidi" w:cstheme="majorBidi"/>
          <w:b/>
        </w:rPr>
      </w:pPr>
    </w:p>
    <w:p w14:paraId="1012BD70"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39FA3B31" w14:textId="39DF58B5" w:rsidR="00807C77" w:rsidRPr="000D2E83" w:rsidRDefault="00807C77">
      <w:pPr>
        <w:widowControl/>
        <w:overflowPunct/>
        <w:autoSpaceDE/>
        <w:autoSpaceDN/>
        <w:adjustRightInd/>
        <w:textAlignment w:val="auto"/>
        <w:rPr>
          <w:rFonts w:asciiTheme="majorBidi" w:hAnsiTheme="majorBidi" w:cstheme="majorBidi"/>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416369AA" w14:textId="77777777" w:rsidTr="00807C77">
        <w:trPr>
          <w:trHeight w:val="421"/>
        </w:trPr>
        <w:tc>
          <w:tcPr>
            <w:tcW w:w="9748" w:type="dxa"/>
            <w:shd w:val="clear" w:color="auto" w:fill="D9D9D9" w:themeFill="background1" w:themeFillShade="D9"/>
            <w:vAlign w:val="center"/>
            <w:hideMark/>
          </w:tcPr>
          <w:p w14:paraId="3F12701A"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14: Bearbejdning af billeddata</w:t>
            </w:r>
          </w:p>
        </w:tc>
      </w:tr>
    </w:tbl>
    <w:p w14:paraId="4F380B61" w14:textId="77777777" w:rsidR="00807C77" w:rsidRPr="000D2E83" w:rsidRDefault="00807C77" w:rsidP="00807C77">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70017C66" w14:textId="77777777" w:rsidTr="004702BE">
        <w:trPr>
          <w:trHeight w:val="286"/>
        </w:trPr>
        <w:tc>
          <w:tcPr>
            <w:tcW w:w="7637" w:type="dxa"/>
            <w:tcBorders>
              <w:top w:val="nil"/>
              <w:left w:val="nil"/>
              <w:bottom w:val="single" w:sz="12" w:space="0" w:color="auto"/>
              <w:right w:val="single" w:sz="12" w:space="0" w:color="auto"/>
            </w:tcBorders>
          </w:tcPr>
          <w:p w14:paraId="341976C2" w14:textId="77777777" w:rsidR="00807C77" w:rsidRPr="000D2E83" w:rsidRDefault="00807C77" w:rsidP="00A04EF2">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4FEDC73E" w14:textId="77777777" w:rsidR="00807C77" w:rsidRPr="000D2E83" w:rsidRDefault="00807C77" w:rsidP="00A04EF2">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78C106D3" w14:textId="77777777" w:rsidTr="004702B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040E3DF5"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Ønsker udtalelse fra Uddannelsesrådet</w:t>
            </w:r>
          </w:p>
          <w:p w14:paraId="316B9EDF"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8BA93B4" w14:textId="77777777" w:rsidR="00807C77" w:rsidRPr="000D2E83" w:rsidRDefault="00807C77" w:rsidP="00A04EF2">
            <w:pPr>
              <w:jc w:val="center"/>
              <w:rPr>
                <w:rFonts w:asciiTheme="majorBidi" w:hAnsiTheme="majorBidi" w:cstheme="majorBidi"/>
              </w:rPr>
            </w:pPr>
          </w:p>
        </w:tc>
      </w:tr>
      <w:tr w:rsidR="00807C77" w:rsidRPr="000D2E83" w14:paraId="13938BA8" w14:textId="77777777" w:rsidTr="004702B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202FD3D3"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65DE1333" w14:textId="77777777" w:rsidR="00807C77" w:rsidRPr="000D2E83" w:rsidRDefault="00807C77" w:rsidP="00A04EF2">
            <w:pPr>
              <w:jc w:val="center"/>
              <w:rPr>
                <w:rFonts w:asciiTheme="majorBidi" w:hAnsiTheme="majorBidi" w:cstheme="majorBidi"/>
              </w:rPr>
            </w:pPr>
          </w:p>
        </w:tc>
      </w:tr>
      <w:tr w:rsidR="00807C77" w:rsidRPr="000D2E83" w14:paraId="690DBE0C" w14:textId="77777777" w:rsidTr="004702B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E6176BD" w14:textId="77777777" w:rsidR="00807C77" w:rsidRPr="000D2E83" w:rsidRDefault="00807C77" w:rsidP="00A04EF2">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C14E7CF" w14:textId="77777777" w:rsidR="00807C77" w:rsidRPr="000D2E83" w:rsidRDefault="00807C77" w:rsidP="00A04EF2">
            <w:pPr>
              <w:jc w:val="center"/>
              <w:rPr>
                <w:rFonts w:asciiTheme="majorBidi" w:hAnsiTheme="majorBidi" w:cstheme="majorBidi"/>
              </w:rPr>
            </w:pPr>
          </w:p>
        </w:tc>
      </w:tr>
    </w:tbl>
    <w:p w14:paraId="7DC00181" w14:textId="77777777" w:rsidR="004702BE" w:rsidRPr="005D5CA0" w:rsidRDefault="004702BE" w:rsidP="004702BE">
      <w:pPr>
        <w:pStyle w:val="Modulindhold"/>
      </w:pPr>
    </w:p>
    <w:p w14:paraId="4A06BF8D" w14:textId="77777777" w:rsidR="004702BE" w:rsidRPr="005D5CA0" w:rsidRDefault="004702BE" w:rsidP="004702BE">
      <w:pPr>
        <w:pStyle w:val="Modulindhold"/>
      </w:pPr>
      <w:r w:rsidRPr="005D5CA0">
        <w:rPr>
          <w:b/>
        </w:rPr>
        <w:t>Indhold:</w:t>
      </w:r>
      <w:r w:rsidRPr="005D5CA0">
        <w:tab/>
      </w:r>
    </w:p>
    <w:p w14:paraId="7FEF70A4" w14:textId="77777777" w:rsidR="004702BE" w:rsidRPr="00073EF4" w:rsidRDefault="004702BE" w:rsidP="004702BE">
      <w:pPr>
        <w:pStyle w:val="Modul-indholdsoversigt"/>
      </w:pPr>
      <w:r w:rsidRPr="00073EF4">
        <w:tab/>
      </w:r>
      <w:r>
        <w:t>1.</w:t>
      </w:r>
      <w:r>
        <w:tab/>
      </w:r>
      <w:r w:rsidRPr="00073EF4">
        <w:t>Algoritmer til billedrekonstruktion (FBP og iterativ).</w:t>
      </w:r>
    </w:p>
    <w:p w14:paraId="1FC13D6A" w14:textId="77777777" w:rsidR="004702BE" w:rsidRPr="00073EF4" w:rsidRDefault="004702BE" w:rsidP="004702BE">
      <w:pPr>
        <w:pStyle w:val="Modul-indholdsoversigt"/>
      </w:pPr>
      <w:r w:rsidRPr="00073EF4">
        <w:tab/>
      </w:r>
      <w:r>
        <w:t>2.</w:t>
      </w:r>
      <w:r>
        <w:tab/>
      </w:r>
      <w:r w:rsidRPr="00073EF4">
        <w:t xml:space="preserve">Korrektion for </w:t>
      </w:r>
      <w:proofErr w:type="spellStart"/>
      <w:r w:rsidRPr="00073EF4">
        <w:t>comptonspredning</w:t>
      </w:r>
      <w:proofErr w:type="spellEnd"/>
      <w:r w:rsidRPr="00073EF4">
        <w:t xml:space="preserve"> og </w:t>
      </w:r>
      <w:proofErr w:type="spellStart"/>
      <w:r w:rsidRPr="00073EF4">
        <w:t>attenuation</w:t>
      </w:r>
      <w:proofErr w:type="spellEnd"/>
      <w:r w:rsidRPr="00073EF4">
        <w:t>.</w:t>
      </w:r>
    </w:p>
    <w:p w14:paraId="535DCC78" w14:textId="77777777" w:rsidR="004702BE" w:rsidRPr="00073EF4" w:rsidRDefault="004702BE" w:rsidP="004702BE">
      <w:pPr>
        <w:pStyle w:val="Modul-indholdsoversigt"/>
        <w:rPr>
          <w:lang w:val="en-US"/>
        </w:rPr>
      </w:pPr>
      <w:r w:rsidRPr="00073EF4">
        <w:tab/>
      </w:r>
      <w:r>
        <w:rPr>
          <w:lang w:val="en-US"/>
        </w:rPr>
        <w:t>3</w:t>
      </w:r>
      <w:r w:rsidRPr="00073EF4">
        <w:rPr>
          <w:lang w:val="en-US"/>
        </w:rPr>
        <w:t>.</w:t>
      </w:r>
      <w:r>
        <w:rPr>
          <w:lang w:val="en-US"/>
        </w:rPr>
        <w:tab/>
      </w:r>
      <w:proofErr w:type="spellStart"/>
      <w:r w:rsidRPr="00073EF4">
        <w:rPr>
          <w:lang w:val="en-US"/>
        </w:rPr>
        <w:t>Effekt</w:t>
      </w:r>
      <w:proofErr w:type="spellEnd"/>
      <w:r w:rsidRPr="00073EF4">
        <w:rPr>
          <w:lang w:val="en-US"/>
        </w:rPr>
        <w:t xml:space="preserve"> </w:t>
      </w:r>
      <w:proofErr w:type="spellStart"/>
      <w:r w:rsidRPr="00073EF4">
        <w:rPr>
          <w:lang w:val="en-US"/>
        </w:rPr>
        <w:t>af</w:t>
      </w:r>
      <w:proofErr w:type="spellEnd"/>
      <w:r w:rsidRPr="00073EF4">
        <w:rPr>
          <w:lang w:val="en-US"/>
        </w:rPr>
        <w:t xml:space="preserve"> time-of-flight (TOF-PET) og resolution recovery / point spread function.</w:t>
      </w:r>
    </w:p>
    <w:p w14:paraId="507A03F0" w14:textId="77777777" w:rsidR="004702BE" w:rsidRPr="00073EF4" w:rsidRDefault="004702BE" w:rsidP="004702BE">
      <w:pPr>
        <w:pStyle w:val="Modul-indholdsoversigt"/>
      </w:pPr>
      <w:r w:rsidRPr="00073EF4">
        <w:rPr>
          <w:lang w:val="en-US"/>
        </w:rPr>
        <w:tab/>
      </w:r>
      <w:r w:rsidRPr="00073EF4">
        <w:t>4.</w:t>
      </w:r>
      <w:r w:rsidRPr="00073EF4">
        <w:tab/>
        <w:t>Egenskaber ved forskellige filtre (gauss, median, etc.).</w:t>
      </w:r>
    </w:p>
    <w:p w14:paraId="73F6010D" w14:textId="77777777" w:rsidR="004702BE" w:rsidRPr="00073EF4" w:rsidRDefault="004702BE" w:rsidP="004702BE">
      <w:pPr>
        <w:pStyle w:val="Modul-indholdsoversigt"/>
      </w:pPr>
      <w:r w:rsidRPr="00073EF4">
        <w:tab/>
      </w:r>
      <w:r>
        <w:t>5.</w:t>
      </w:r>
      <w:r>
        <w:tab/>
      </w:r>
      <w:proofErr w:type="spellStart"/>
      <w:r w:rsidRPr="00073EF4">
        <w:t>Partial</w:t>
      </w:r>
      <w:proofErr w:type="spellEnd"/>
      <w:r w:rsidRPr="00073EF4">
        <w:t xml:space="preserve"> </w:t>
      </w:r>
      <w:proofErr w:type="spellStart"/>
      <w:r w:rsidRPr="00073EF4">
        <w:t>volume</w:t>
      </w:r>
      <w:proofErr w:type="spellEnd"/>
      <w:r w:rsidRPr="00073EF4">
        <w:t xml:space="preserve"> effekten.</w:t>
      </w:r>
    </w:p>
    <w:p w14:paraId="3F933B05" w14:textId="77777777" w:rsidR="004702BE" w:rsidRPr="00073EF4" w:rsidRDefault="004702BE" w:rsidP="004702BE">
      <w:pPr>
        <w:pStyle w:val="Modul-indholdsoversigt"/>
      </w:pPr>
      <w:r w:rsidRPr="00073EF4">
        <w:tab/>
      </w:r>
      <w:r>
        <w:t>6.</w:t>
      </w:r>
      <w:r>
        <w:tab/>
      </w:r>
      <w:r w:rsidRPr="00073EF4">
        <w:t>Segmentering og billedfusion.</w:t>
      </w:r>
    </w:p>
    <w:p w14:paraId="0E4C0CDB" w14:textId="77777777" w:rsidR="004702BE" w:rsidRPr="00073EF4" w:rsidRDefault="004702BE" w:rsidP="004702BE">
      <w:pPr>
        <w:pStyle w:val="Modul-indholdsoversigt"/>
      </w:pPr>
      <w:r w:rsidRPr="00073EF4">
        <w:tab/>
      </w:r>
      <w:r>
        <w:t>7.</w:t>
      </w:r>
      <w:r>
        <w:tab/>
      </w:r>
      <w:r w:rsidRPr="00073EF4">
        <w:t>Visualisering.</w:t>
      </w:r>
    </w:p>
    <w:p w14:paraId="4F40C7FF" w14:textId="77777777" w:rsidR="00807C77" w:rsidRPr="000D2E83" w:rsidRDefault="00807C77" w:rsidP="00807C77">
      <w:pPr>
        <w:pStyle w:val="Modulindhold"/>
        <w:rPr>
          <w:rFonts w:asciiTheme="majorBidi" w:hAnsiTheme="majorBidi" w:cstheme="majorBidi"/>
        </w:rPr>
      </w:pPr>
    </w:p>
    <w:p w14:paraId="03456239" w14:textId="77777777" w:rsidR="00807C77" w:rsidRPr="000D2E83" w:rsidRDefault="00807C77" w:rsidP="00807C77">
      <w:pPr>
        <w:pStyle w:val="Modulindhold"/>
        <w:rPr>
          <w:rFonts w:asciiTheme="majorBidi" w:hAnsiTheme="majorBidi" w:cstheme="majorBidi"/>
          <w:b/>
          <w:i/>
          <w:iCs/>
        </w:rPr>
      </w:pPr>
      <w:r w:rsidRPr="000D2E83">
        <w:rPr>
          <w:rFonts w:asciiTheme="majorBidi" w:hAnsiTheme="majorBidi" w:cstheme="majorBidi"/>
          <w:b/>
          <w:i/>
          <w:iCs/>
        </w:rPr>
        <w:t>Gennemført:</w:t>
      </w:r>
    </w:p>
    <w:p w14:paraId="17D5DD5B"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5C619E3C" w14:textId="77777777" w:rsidR="00807C77" w:rsidRPr="000D2E83" w:rsidRDefault="00807C77" w:rsidP="00807C77">
      <w:pPr>
        <w:pStyle w:val="Modulindhold"/>
        <w:rPr>
          <w:rFonts w:asciiTheme="majorBidi" w:hAnsiTheme="majorBidi" w:cstheme="majorBidi"/>
          <w:b/>
        </w:rPr>
      </w:pPr>
    </w:p>
    <w:p w14:paraId="280042CF" w14:textId="77777777" w:rsidR="00807C77" w:rsidRPr="000D2E83" w:rsidRDefault="00807C77" w:rsidP="00807C77">
      <w:pPr>
        <w:pStyle w:val="Modulindhold"/>
        <w:rPr>
          <w:rFonts w:asciiTheme="majorBidi" w:hAnsiTheme="majorBidi" w:cstheme="majorBidi"/>
          <w:b/>
        </w:rPr>
      </w:pPr>
    </w:p>
    <w:p w14:paraId="2D0FD5F8"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61B16235" w14:textId="77777777" w:rsidR="00807C77" w:rsidRPr="000D2E83" w:rsidRDefault="00807C77" w:rsidP="00807C77">
      <w:pPr>
        <w:pStyle w:val="Modulindhold"/>
        <w:rPr>
          <w:rFonts w:asciiTheme="majorBidi" w:hAnsiTheme="majorBidi" w:cstheme="majorBidi"/>
          <w:b/>
        </w:rPr>
      </w:pPr>
    </w:p>
    <w:p w14:paraId="6D11707B" w14:textId="77777777" w:rsidR="00807C77" w:rsidRPr="000D2E83" w:rsidRDefault="00807C77" w:rsidP="00807C77">
      <w:pPr>
        <w:pStyle w:val="Modulindhold"/>
        <w:rPr>
          <w:rFonts w:asciiTheme="majorBidi" w:hAnsiTheme="majorBidi" w:cstheme="majorBidi"/>
          <w:b/>
        </w:rPr>
      </w:pPr>
    </w:p>
    <w:p w14:paraId="511507BB"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769C53A1" w14:textId="77777777" w:rsidR="00807C77" w:rsidRPr="000D2E83" w:rsidRDefault="00807C77" w:rsidP="00807C77">
      <w:pPr>
        <w:pStyle w:val="Modulindhold"/>
        <w:rPr>
          <w:rFonts w:asciiTheme="majorBidi" w:hAnsiTheme="majorBidi" w:cstheme="majorBidi"/>
          <w:b/>
        </w:rPr>
      </w:pPr>
    </w:p>
    <w:p w14:paraId="66413329" w14:textId="77777777" w:rsidR="00807C77" w:rsidRPr="000D2E83" w:rsidRDefault="00807C77" w:rsidP="00807C77">
      <w:pPr>
        <w:pStyle w:val="Modulindhold"/>
        <w:rPr>
          <w:rFonts w:asciiTheme="majorBidi" w:hAnsiTheme="majorBidi" w:cstheme="majorBidi"/>
          <w:b/>
        </w:rPr>
      </w:pPr>
    </w:p>
    <w:p w14:paraId="6E54867B"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3BB80DAD"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2CEC8AE0" w14:textId="77777777" w:rsidR="00807C77" w:rsidRPr="000D2E83" w:rsidRDefault="00807C77" w:rsidP="00807C77">
      <w:pPr>
        <w:pStyle w:val="Modulindhold"/>
        <w:rPr>
          <w:rFonts w:asciiTheme="majorBidi" w:hAnsiTheme="majorBidi" w:cstheme="majorBidi"/>
          <w:b/>
        </w:rPr>
      </w:pPr>
    </w:p>
    <w:p w14:paraId="0998711F"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580679A3" w14:textId="77777777" w:rsidR="00807C77" w:rsidRPr="000D2E83" w:rsidRDefault="00807C77" w:rsidP="00807C77">
      <w:pPr>
        <w:pStyle w:val="Modulindhold"/>
        <w:rPr>
          <w:rFonts w:asciiTheme="majorBidi" w:hAnsiTheme="majorBidi" w:cstheme="majorBidi"/>
          <w:b/>
        </w:rPr>
      </w:pPr>
    </w:p>
    <w:p w14:paraId="776B6434"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40BBD767" w14:textId="697638BC"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137811FC" w14:textId="77777777" w:rsidTr="00807C77">
        <w:trPr>
          <w:trHeight w:val="421"/>
        </w:trPr>
        <w:tc>
          <w:tcPr>
            <w:tcW w:w="9748" w:type="dxa"/>
            <w:shd w:val="clear" w:color="auto" w:fill="D9D9D9" w:themeFill="background1" w:themeFillShade="D9"/>
            <w:vAlign w:val="center"/>
            <w:hideMark/>
          </w:tcPr>
          <w:p w14:paraId="014371F9"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15: Kliniske problemstillinger</w:t>
            </w:r>
          </w:p>
        </w:tc>
      </w:tr>
    </w:tbl>
    <w:p w14:paraId="6DF00BE9" w14:textId="77777777" w:rsidR="00807C77" w:rsidRPr="000D2E83" w:rsidRDefault="00807C77" w:rsidP="00807C77">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76E9ACEB" w14:textId="77777777" w:rsidTr="004702BE">
        <w:trPr>
          <w:trHeight w:val="286"/>
        </w:trPr>
        <w:tc>
          <w:tcPr>
            <w:tcW w:w="7637" w:type="dxa"/>
            <w:tcBorders>
              <w:top w:val="nil"/>
              <w:left w:val="nil"/>
              <w:bottom w:val="single" w:sz="12" w:space="0" w:color="auto"/>
              <w:right w:val="single" w:sz="12" w:space="0" w:color="auto"/>
            </w:tcBorders>
          </w:tcPr>
          <w:p w14:paraId="2D05CE93" w14:textId="77777777" w:rsidR="00807C77" w:rsidRPr="000D2E83" w:rsidRDefault="00807C77" w:rsidP="00A04EF2">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2D2AAA7" w14:textId="77777777" w:rsidR="00807C77" w:rsidRPr="000D2E83" w:rsidRDefault="00807C77" w:rsidP="00A04EF2">
            <w:pPr>
              <w:jc w:val="center"/>
              <w:rPr>
                <w:rFonts w:asciiTheme="majorBidi" w:hAnsiTheme="majorBidi" w:cstheme="majorBidi"/>
                <w:b/>
                <w:bCs/>
              </w:rPr>
            </w:pPr>
            <w:r w:rsidRPr="000D2E83">
              <w:rPr>
                <w:rFonts w:asciiTheme="majorBidi" w:hAnsiTheme="majorBidi" w:cstheme="majorBidi"/>
                <w:b/>
                <w:bCs/>
              </w:rPr>
              <w:t>Ja (sæt X)</w:t>
            </w:r>
          </w:p>
        </w:tc>
      </w:tr>
      <w:tr w:rsidR="00807C77" w:rsidRPr="000D2E83" w14:paraId="7E5282E1" w14:textId="77777777" w:rsidTr="004702B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D9BB4EB"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Ønsker udtalelse fra Uddannelsesrådet</w:t>
            </w:r>
          </w:p>
          <w:p w14:paraId="59789DD2"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34B6446" w14:textId="77777777" w:rsidR="00807C77" w:rsidRPr="000D2E83" w:rsidRDefault="00807C77" w:rsidP="00A04EF2">
            <w:pPr>
              <w:jc w:val="center"/>
              <w:rPr>
                <w:rFonts w:asciiTheme="majorBidi" w:hAnsiTheme="majorBidi" w:cstheme="majorBidi"/>
              </w:rPr>
            </w:pPr>
          </w:p>
        </w:tc>
      </w:tr>
      <w:tr w:rsidR="00807C77" w:rsidRPr="000D2E83" w14:paraId="5B3D16F4" w14:textId="77777777" w:rsidTr="004702B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3E73ED73" w14:textId="77777777" w:rsidR="00807C77" w:rsidRPr="000D2E83" w:rsidRDefault="00807C77" w:rsidP="00A04EF2">
            <w:pPr>
              <w:rPr>
                <w:rFonts w:asciiTheme="majorBidi" w:hAnsiTheme="majorBidi" w:cstheme="majorBidi"/>
                <w:b/>
                <w:bCs/>
              </w:rPr>
            </w:pPr>
            <w:r w:rsidRPr="000D2E83">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0691AFD" w14:textId="77777777" w:rsidR="00807C77" w:rsidRPr="000D2E83" w:rsidRDefault="00807C77" w:rsidP="00A04EF2">
            <w:pPr>
              <w:jc w:val="center"/>
              <w:rPr>
                <w:rFonts w:asciiTheme="majorBidi" w:hAnsiTheme="majorBidi" w:cstheme="majorBidi"/>
              </w:rPr>
            </w:pPr>
          </w:p>
        </w:tc>
      </w:tr>
      <w:tr w:rsidR="00807C77" w:rsidRPr="000D2E83" w14:paraId="74406C2E" w14:textId="77777777" w:rsidTr="004702B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1A66D93" w14:textId="77777777" w:rsidR="00807C77" w:rsidRPr="000D2E83" w:rsidRDefault="00807C77" w:rsidP="00A04EF2">
            <w:pPr>
              <w:rPr>
                <w:rFonts w:asciiTheme="majorBidi" w:hAnsiTheme="majorBidi" w:cstheme="majorBidi"/>
                <w:b/>
                <w:bCs/>
                <w:i/>
              </w:rPr>
            </w:pPr>
            <w:r w:rsidRPr="000D2E83">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8C68DF2" w14:textId="77777777" w:rsidR="00807C77" w:rsidRPr="000D2E83" w:rsidRDefault="00807C77" w:rsidP="00A04EF2">
            <w:pPr>
              <w:jc w:val="center"/>
              <w:rPr>
                <w:rFonts w:asciiTheme="majorBidi" w:hAnsiTheme="majorBidi" w:cstheme="majorBidi"/>
              </w:rPr>
            </w:pPr>
          </w:p>
        </w:tc>
      </w:tr>
    </w:tbl>
    <w:p w14:paraId="253542FA" w14:textId="77777777" w:rsidR="004702BE" w:rsidRPr="005D5CA0" w:rsidRDefault="004702BE" w:rsidP="004702BE">
      <w:pPr>
        <w:pStyle w:val="Modulindhold"/>
      </w:pPr>
    </w:p>
    <w:p w14:paraId="07573F0D" w14:textId="77777777" w:rsidR="004702BE" w:rsidRPr="005D5CA0" w:rsidRDefault="004702BE" w:rsidP="004702BE">
      <w:pPr>
        <w:pStyle w:val="Modulindhold"/>
      </w:pPr>
      <w:r w:rsidRPr="005D5CA0">
        <w:rPr>
          <w:b/>
        </w:rPr>
        <w:t>Indhold:</w:t>
      </w:r>
      <w:r w:rsidRPr="005D5CA0">
        <w:tab/>
      </w:r>
    </w:p>
    <w:p w14:paraId="391A7B1D" w14:textId="77777777" w:rsidR="004702BE" w:rsidRPr="00073EF4" w:rsidRDefault="004702BE" w:rsidP="004702BE">
      <w:pPr>
        <w:pStyle w:val="Modul-indholdsoversigt"/>
      </w:pPr>
      <w:r w:rsidRPr="005D5CA0">
        <w:tab/>
      </w:r>
      <w:r>
        <w:t>1.</w:t>
      </w:r>
      <w:r w:rsidRPr="00073EF4">
        <w:tab/>
      </w:r>
      <w:proofErr w:type="spellStart"/>
      <w:r w:rsidRPr="00073EF4">
        <w:t>Patofysiologi</w:t>
      </w:r>
      <w:proofErr w:type="spellEnd"/>
      <w:r w:rsidRPr="00073EF4">
        <w:t xml:space="preserve"> og –anatomi.</w:t>
      </w:r>
    </w:p>
    <w:p w14:paraId="47F1D383" w14:textId="77777777" w:rsidR="004702BE" w:rsidRPr="00073EF4" w:rsidRDefault="004702BE" w:rsidP="004702BE">
      <w:pPr>
        <w:pStyle w:val="Modul-indholdsoversigt"/>
      </w:pPr>
      <w:r w:rsidRPr="00073EF4">
        <w:tab/>
        <w:t>2.</w:t>
      </w:r>
      <w:r w:rsidRPr="00073EF4">
        <w:tab/>
        <w:t>Forskellige sporstoffer og deres egenskaber.</w:t>
      </w:r>
    </w:p>
    <w:p w14:paraId="234C2979" w14:textId="77777777" w:rsidR="004702BE" w:rsidRPr="00073EF4" w:rsidRDefault="004702BE" w:rsidP="004702BE">
      <w:pPr>
        <w:pStyle w:val="Modul-indholdsoversigt"/>
      </w:pPr>
      <w:r w:rsidRPr="00073EF4">
        <w:tab/>
        <w:t>3.</w:t>
      </w:r>
      <w:r w:rsidRPr="00073EF4">
        <w:tab/>
        <w:t xml:space="preserve">Optimering af protokoller (f.eks. billedkvalitet versus </w:t>
      </w:r>
      <w:proofErr w:type="spellStart"/>
      <w:r w:rsidRPr="00073EF4">
        <w:t>dosimetri</w:t>
      </w:r>
      <w:proofErr w:type="spellEnd"/>
      <w:r w:rsidRPr="00073EF4">
        <w:t>).</w:t>
      </w:r>
    </w:p>
    <w:p w14:paraId="3BDFDB7A" w14:textId="77777777" w:rsidR="004702BE" w:rsidRPr="00073EF4" w:rsidRDefault="004702BE" w:rsidP="004702BE">
      <w:pPr>
        <w:pStyle w:val="Modul-indholdsoversigt"/>
      </w:pPr>
      <w:r w:rsidRPr="00073EF4">
        <w:tab/>
        <w:t>4.</w:t>
      </w:r>
      <w:r w:rsidRPr="00073EF4">
        <w:tab/>
        <w:t>Overvejelser om håndtering af ulykker m.v. som involverer radioaktivitet, herunder beregning/estimering af stråledosis til kontaminerede personer.</w:t>
      </w:r>
    </w:p>
    <w:p w14:paraId="668316DF" w14:textId="77777777" w:rsidR="00807C77" w:rsidRPr="000D2E83" w:rsidRDefault="00807C77" w:rsidP="00807C77">
      <w:pPr>
        <w:pStyle w:val="Modulindhold"/>
        <w:rPr>
          <w:rFonts w:asciiTheme="majorBidi" w:hAnsiTheme="majorBidi" w:cstheme="majorBidi"/>
        </w:rPr>
      </w:pPr>
    </w:p>
    <w:p w14:paraId="4E115415" w14:textId="77777777" w:rsidR="00807C77" w:rsidRPr="000D2E83" w:rsidRDefault="00807C77" w:rsidP="00807C77">
      <w:pPr>
        <w:pStyle w:val="Modulindhold"/>
        <w:rPr>
          <w:rFonts w:asciiTheme="majorBidi" w:hAnsiTheme="majorBidi" w:cstheme="majorBidi"/>
          <w:b/>
          <w:i/>
          <w:iCs/>
        </w:rPr>
      </w:pPr>
      <w:r w:rsidRPr="000D2E83">
        <w:rPr>
          <w:rFonts w:asciiTheme="majorBidi" w:hAnsiTheme="majorBidi" w:cstheme="majorBidi"/>
          <w:b/>
          <w:i/>
          <w:iCs/>
        </w:rPr>
        <w:t>Gennemført:</w:t>
      </w:r>
    </w:p>
    <w:p w14:paraId="09D39920"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20FBE87F" w14:textId="77777777" w:rsidR="00807C77" w:rsidRPr="000D2E83" w:rsidRDefault="00807C77" w:rsidP="00807C77">
      <w:pPr>
        <w:pStyle w:val="Modulindhold"/>
        <w:rPr>
          <w:rFonts w:asciiTheme="majorBidi" w:hAnsiTheme="majorBidi" w:cstheme="majorBidi"/>
          <w:b/>
        </w:rPr>
      </w:pPr>
    </w:p>
    <w:p w14:paraId="7B13178A" w14:textId="77777777" w:rsidR="00807C77" w:rsidRPr="000D2E83" w:rsidRDefault="00807C77" w:rsidP="00807C77">
      <w:pPr>
        <w:pStyle w:val="Modulindhold"/>
        <w:rPr>
          <w:rFonts w:asciiTheme="majorBidi" w:hAnsiTheme="majorBidi" w:cstheme="majorBidi"/>
          <w:b/>
        </w:rPr>
      </w:pPr>
    </w:p>
    <w:p w14:paraId="267B0D4F"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5C114B9A" w14:textId="77777777" w:rsidR="00807C77" w:rsidRPr="000D2E83" w:rsidRDefault="00807C77" w:rsidP="00807C77">
      <w:pPr>
        <w:pStyle w:val="Modulindhold"/>
        <w:rPr>
          <w:rFonts w:asciiTheme="majorBidi" w:hAnsiTheme="majorBidi" w:cstheme="majorBidi"/>
          <w:b/>
        </w:rPr>
      </w:pPr>
    </w:p>
    <w:p w14:paraId="1E8E3507" w14:textId="77777777" w:rsidR="00807C77" w:rsidRPr="000D2E83" w:rsidRDefault="00807C77" w:rsidP="00807C77">
      <w:pPr>
        <w:pStyle w:val="Modulindhold"/>
        <w:rPr>
          <w:rFonts w:asciiTheme="majorBidi" w:hAnsiTheme="majorBidi" w:cstheme="majorBidi"/>
          <w:b/>
        </w:rPr>
      </w:pPr>
    </w:p>
    <w:p w14:paraId="50951E77"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426699D5" w14:textId="77777777" w:rsidR="00807C77" w:rsidRPr="000D2E83" w:rsidRDefault="00807C77" w:rsidP="00807C77">
      <w:pPr>
        <w:pStyle w:val="Modulindhold"/>
        <w:rPr>
          <w:rFonts w:asciiTheme="majorBidi" w:hAnsiTheme="majorBidi" w:cstheme="majorBidi"/>
          <w:b/>
        </w:rPr>
      </w:pPr>
    </w:p>
    <w:p w14:paraId="75284862" w14:textId="77777777" w:rsidR="00807C77" w:rsidRPr="000D2E83" w:rsidRDefault="00807C77" w:rsidP="00807C77">
      <w:pPr>
        <w:pStyle w:val="Modulindhold"/>
        <w:rPr>
          <w:rFonts w:asciiTheme="majorBidi" w:hAnsiTheme="majorBidi" w:cstheme="majorBidi"/>
          <w:b/>
        </w:rPr>
      </w:pPr>
    </w:p>
    <w:p w14:paraId="256DC6CC"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w:t>
      </w:r>
      <w:r w:rsidRPr="000D2E83">
        <w:rPr>
          <w:rFonts w:asciiTheme="majorBidi" w:hAnsiTheme="majorBidi" w:cstheme="majorBidi"/>
          <w:b/>
          <w:i/>
          <w:iCs/>
        </w:rPr>
        <w:t>Planlagt:</w:t>
      </w:r>
    </w:p>
    <w:p w14:paraId="7F7048DC"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b/>
        </w:rPr>
        <w:t>Litteratur:</w:t>
      </w:r>
      <w:r w:rsidRPr="000D2E83">
        <w:rPr>
          <w:rFonts w:asciiTheme="majorBidi" w:hAnsiTheme="majorBidi" w:cstheme="majorBidi"/>
        </w:rPr>
        <w:t xml:space="preserve"> </w:t>
      </w:r>
    </w:p>
    <w:p w14:paraId="7C0A44BE" w14:textId="77777777" w:rsidR="00807C77" w:rsidRPr="000D2E83" w:rsidRDefault="00807C77" w:rsidP="00807C77">
      <w:pPr>
        <w:pStyle w:val="Modulindhold"/>
        <w:rPr>
          <w:rFonts w:asciiTheme="majorBidi" w:hAnsiTheme="majorBidi" w:cstheme="majorBidi"/>
          <w:b/>
        </w:rPr>
      </w:pPr>
    </w:p>
    <w:p w14:paraId="546B86E2"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Praksis/Klinisk:</w:t>
      </w:r>
    </w:p>
    <w:p w14:paraId="1BD8AF18" w14:textId="77777777" w:rsidR="00807C77" w:rsidRPr="000D2E83" w:rsidRDefault="00807C77" w:rsidP="00807C77">
      <w:pPr>
        <w:pStyle w:val="Modulindhold"/>
        <w:rPr>
          <w:rFonts w:asciiTheme="majorBidi" w:hAnsiTheme="majorBidi" w:cstheme="majorBidi"/>
          <w:b/>
        </w:rPr>
      </w:pPr>
    </w:p>
    <w:p w14:paraId="63D7C12E" w14:textId="77777777"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b/>
        </w:rPr>
        <w:t>Kurser:</w:t>
      </w:r>
    </w:p>
    <w:p w14:paraId="25279E23" w14:textId="413D32EF" w:rsidR="00807C77" w:rsidRPr="000D2E83" w:rsidRDefault="00807C77" w:rsidP="00807C77">
      <w:pPr>
        <w:pStyle w:val="Modulindhold"/>
        <w:rPr>
          <w:rFonts w:asciiTheme="majorBidi" w:hAnsiTheme="majorBidi" w:cstheme="majorBidi"/>
          <w:b/>
        </w:rPr>
      </w:pPr>
      <w:r w:rsidRPr="000D2E83">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807C77" w:rsidRPr="000D2E83" w14:paraId="6AA7860E" w14:textId="77777777" w:rsidTr="00A04EF2">
        <w:trPr>
          <w:trHeight w:val="421"/>
        </w:trPr>
        <w:tc>
          <w:tcPr>
            <w:tcW w:w="9743" w:type="dxa"/>
            <w:shd w:val="clear" w:color="auto" w:fill="D9D9D9" w:themeFill="background1" w:themeFillShade="D9"/>
            <w:vAlign w:val="center"/>
            <w:hideMark/>
          </w:tcPr>
          <w:p w14:paraId="7BEA6812" w14:textId="77777777" w:rsidR="00807C77" w:rsidRPr="000D2E83" w:rsidRDefault="00807C77" w:rsidP="001C675E">
            <w:pPr>
              <w:jc w:val="center"/>
              <w:rPr>
                <w:rFonts w:asciiTheme="majorBidi" w:hAnsiTheme="majorBidi" w:cstheme="majorBidi"/>
                <w:b/>
                <w:bCs/>
                <w:sz w:val="32"/>
                <w:szCs w:val="32"/>
              </w:rPr>
            </w:pPr>
            <w:r w:rsidRPr="000D2E83">
              <w:rPr>
                <w:rFonts w:asciiTheme="majorBidi" w:hAnsiTheme="majorBidi" w:cstheme="majorBidi"/>
                <w:b/>
                <w:bCs/>
                <w:sz w:val="32"/>
                <w:szCs w:val="32"/>
              </w:rPr>
              <w:lastRenderedPageBreak/>
              <w:br w:type="page"/>
              <w:t>Modul 16: Afsluttende projekt</w:t>
            </w:r>
          </w:p>
        </w:tc>
      </w:tr>
    </w:tbl>
    <w:p w14:paraId="37CEA951" w14:textId="77777777" w:rsidR="00807C77" w:rsidRPr="000D2E83" w:rsidRDefault="00807C77" w:rsidP="0080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807C77" w:rsidRPr="000D2E83" w14:paraId="0BA99EF1" w14:textId="77777777" w:rsidTr="00A04EF2">
        <w:trPr>
          <w:trHeight w:val="286"/>
        </w:trPr>
        <w:tc>
          <w:tcPr>
            <w:tcW w:w="7633" w:type="dxa"/>
            <w:tcBorders>
              <w:top w:val="nil"/>
              <w:left w:val="nil"/>
              <w:bottom w:val="single" w:sz="12" w:space="0" w:color="auto"/>
              <w:right w:val="single" w:sz="12" w:space="0" w:color="auto"/>
            </w:tcBorders>
          </w:tcPr>
          <w:p w14:paraId="0E42674A"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248133B6"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Bidi" w:hAnsiTheme="majorBidi" w:cstheme="majorBidi"/>
                <w:b/>
              </w:rPr>
            </w:pPr>
            <w:r w:rsidRPr="000D2E83">
              <w:rPr>
                <w:rFonts w:asciiTheme="majorBidi" w:hAnsiTheme="majorBidi" w:cstheme="majorBidi"/>
                <w:b/>
              </w:rPr>
              <w:t>Ja (sæt X)</w:t>
            </w:r>
          </w:p>
        </w:tc>
      </w:tr>
      <w:tr w:rsidR="00807C77" w:rsidRPr="000D2E83" w14:paraId="73E82B3C" w14:textId="77777777" w:rsidTr="00A04EF2">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05434484"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b/>
              </w:rPr>
            </w:pPr>
            <w:r w:rsidRPr="000D2E83">
              <w:rPr>
                <w:rFonts w:asciiTheme="majorBidi" w:hAnsiTheme="majorBidi" w:cstheme="majorBidi"/>
                <w:b/>
              </w:rPr>
              <w:t>Ønsker udtalelse fra Uddannelsesrådet</w:t>
            </w:r>
          </w:p>
          <w:p w14:paraId="00A841F1"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b/>
              </w:rPr>
            </w:pPr>
            <w:r w:rsidRPr="000D2E83">
              <w:rPr>
                <w:rFonts w:asciiTheme="majorBidi" w:hAnsiTheme="majorBidi" w:cstheme="majorBidi"/>
                <w:b/>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51F660B0"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Bidi" w:hAnsiTheme="majorBidi" w:cstheme="majorBidi"/>
              </w:rPr>
            </w:pPr>
          </w:p>
        </w:tc>
      </w:tr>
      <w:tr w:rsidR="00807C77" w:rsidRPr="000D2E83" w14:paraId="69687D00" w14:textId="77777777" w:rsidTr="00A04EF2">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2CCF864C"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b/>
              </w:rPr>
            </w:pPr>
            <w:r w:rsidRPr="000D2E83">
              <w:rPr>
                <w:rFonts w:asciiTheme="majorBidi" w:hAnsiTheme="majorBidi" w:cstheme="majorBidi"/>
                <w:b/>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305FE1DC"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Bidi" w:hAnsiTheme="majorBidi" w:cstheme="majorBidi"/>
              </w:rPr>
            </w:pPr>
          </w:p>
        </w:tc>
      </w:tr>
      <w:tr w:rsidR="00807C77" w:rsidRPr="000D2E83" w14:paraId="55D31D5A" w14:textId="77777777" w:rsidTr="00A04EF2">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68905F29"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b/>
                <w:i/>
              </w:rPr>
            </w:pPr>
            <w:r w:rsidRPr="000D2E83">
              <w:rPr>
                <w:rFonts w:asciiTheme="majorBidi" w:hAnsiTheme="majorBidi" w:cstheme="majorBidi"/>
                <w:b/>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059F92E5" w14:textId="77777777" w:rsidR="00807C77" w:rsidRPr="000D2E83" w:rsidRDefault="00807C77" w:rsidP="00A04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Bidi" w:hAnsiTheme="majorBidi" w:cstheme="majorBidi"/>
              </w:rPr>
            </w:pPr>
          </w:p>
        </w:tc>
      </w:tr>
    </w:tbl>
    <w:p w14:paraId="1F19EE73" w14:textId="77777777" w:rsidR="00807C77" w:rsidRPr="000D2E83" w:rsidRDefault="00807C77" w:rsidP="00807C77">
      <w:pPr>
        <w:pStyle w:val="Modulindhold"/>
        <w:rPr>
          <w:rFonts w:asciiTheme="majorBidi" w:hAnsiTheme="majorBidi" w:cstheme="majorBidi"/>
        </w:rPr>
      </w:pPr>
    </w:p>
    <w:p w14:paraId="40DD62B5" w14:textId="77777777" w:rsidR="00807C77" w:rsidRPr="000D2E83" w:rsidRDefault="00807C77" w:rsidP="00807C77">
      <w:pPr>
        <w:pStyle w:val="Modulindhold"/>
        <w:rPr>
          <w:rFonts w:asciiTheme="majorBidi" w:hAnsiTheme="majorBidi" w:cstheme="majorBidi"/>
          <w:b/>
          <w:bCs/>
          <w:i/>
          <w:iCs/>
        </w:rPr>
      </w:pPr>
      <w:r w:rsidRPr="000D2E83">
        <w:rPr>
          <w:rFonts w:asciiTheme="majorBidi" w:hAnsiTheme="majorBidi" w:cstheme="majorBidi"/>
          <w:b/>
          <w:bCs/>
          <w:i/>
          <w:iCs/>
        </w:rPr>
        <w:t>Gennemført:</w:t>
      </w:r>
    </w:p>
    <w:p w14:paraId="082084B0" w14:textId="77777777" w:rsidR="00807C77" w:rsidRPr="000D2E83" w:rsidRDefault="00807C77" w:rsidP="00807C77">
      <w:pPr>
        <w:pStyle w:val="Modulindhold"/>
        <w:rPr>
          <w:rFonts w:asciiTheme="majorBidi" w:hAnsiTheme="majorBidi" w:cstheme="majorBidi"/>
        </w:rPr>
      </w:pPr>
    </w:p>
    <w:p w14:paraId="628EF9A0" w14:textId="77777777" w:rsidR="00807C77" w:rsidRPr="000D2E83" w:rsidRDefault="00807C77" w:rsidP="00807C77">
      <w:pPr>
        <w:pStyle w:val="Modulindhold"/>
        <w:rPr>
          <w:rFonts w:asciiTheme="majorBidi" w:hAnsiTheme="majorBidi" w:cstheme="majorBidi"/>
        </w:rPr>
      </w:pPr>
    </w:p>
    <w:p w14:paraId="220B56FA" w14:textId="77777777" w:rsidR="00807C77" w:rsidRPr="000D2E83" w:rsidRDefault="00807C77" w:rsidP="00807C77">
      <w:pPr>
        <w:pStyle w:val="Modulindhold"/>
        <w:rPr>
          <w:rFonts w:asciiTheme="majorBidi" w:hAnsiTheme="majorBidi" w:cstheme="majorBidi"/>
        </w:rPr>
      </w:pPr>
    </w:p>
    <w:p w14:paraId="28148538" w14:textId="77777777" w:rsidR="00807C77" w:rsidRPr="000D2E83" w:rsidRDefault="00807C77" w:rsidP="00807C77">
      <w:pPr>
        <w:pStyle w:val="Modulindhold"/>
        <w:rPr>
          <w:rFonts w:asciiTheme="majorBidi" w:hAnsiTheme="majorBidi" w:cstheme="majorBidi"/>
        </w:rPr>
      </w:pPr>
      <w:r w:rsidRPr="000D2E83">
        <w:rPr>
          <w:rFonts w:asciiTheme="majorBidi" w:hAnsiTheme="majorBidi" w:cstheme="majorBidi"/>
        </w:rPr>
        <w:t>————————————————————————————————————————</w:t>
      </w:r>
      <w:r w:rsidRPr="000D2E83">
        <w:rPr>
          <w:rFonts w:asciiTheme="majorBidi" w:hAnsiTheme="majorBidi" w:cstheme="majorBidi"/>
          <w:b/>
          <w:bCs/>
          <w:i/>
          <w:iCs/>
        </w:rPr>
        <w:t>Planlagt:</w:t>
      </w:r>
    </w:p>
    <w:p w14:paraId="6DF6A856" w14:textId="59C9963B" w:rsidR="00222EC5" w:rsidRPr="000D2E83" w:rsidRDefault="00222EC5" w:rsidP="00807C77">
      <w:pPr>
        <w:pStyle w:val="Modulindhold"/>
        <w:rPr>
          <w:rFonts w:asciiTheme="majorBidi" w:hAnsiTheme="majorBidi" w:cstheme="majorBidi"/>
        </w:rPr>
      </w:pPr>
    </w:p>
    <w:sectPr w:rsidR="00222EC5" w:rsidRPr="000D2E83" w:rsidSect="002F0CBD">
      <w:headerReference w:type="default" r:id="rId10"/>
      <w:footerReference w:type="default" r:id="rId11"/>
      <w:endnotePr>
        <w:numFmt w:val="decimal"/>
      </w:endnotePr>
      <w:pgSz w:w="11911" w:h="16832"/>
      <w:pgMar w:top="1134" w:right="1134" w:bottom="1418" w:left="1134" w:header="851"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067A" w14:textId="77777777" w:rsidR="003355A5" w:rsidRDefault="003355A5">
      <w:r>
        <w:separator/>
      </w:r>
    </w:p>
  </w:endnote>
  <w:endnote w:type="continuationSeparator" w:id="0">
    <w:p w14:paraId="5F033023" w14:textId="77777777" w:rsidR="003355A5" w:rsidRDefault="0033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0A1B" w14:textId="77777777" w:rsidR="003355A5" w:rsidRDefault="003355A5">
    <w:pPr>
      <w:pStyle w:val="Sidefod"/>
      <w:jc w:val="center"/>
    </w:pPr>
    <w:r>
      <w:t xml:space="preserve">Side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5C82" w14:textId="77777777" w:rsidR="003355A5" w:rsidRDefault="003355A5">
      <w:r>
        <w:separator/>
      </w:r>
    </w:p>
  </w:footnote>
  <w:footnote w:type="continuationSeparator" w:id="0">
    <w:p w14:paraId="6F7BC058" w14:textId="77777777" w:rsidR="003355A5" w:rsidRDefault="0033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A8A" w14:textId="549A4AA4" w:rsidR="00433236" w:rsidRDefault="00E26861">
    <w:pPr>
      <w:pStyle w:val="Sidehoved"/>
      <w:rPr>
        <w:i/>
      </w:rPr>
    </w:pPr>
    <w:r>
      <w:rPr>
        <w:i/>
      </w:rPr>
      <w:t>Nuklearmedicin</w:t>
    </w:r>
  </w:p>
  <w:p w14:paraId="3E2E563C" w14:textId="77777777" w:rsidR="00E26861" w:rsidRPr="00A50861" w:rsidRDefault="00E268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881E6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4"/>
    <w:lvl w:ilvl="0">
      <w:start w:val="1"/>
      <w:numFmt w:val="upperLetter"/>
      <w:lvlText w:val="%1."/>
      <w:lvlJc w:val="left"/>
      <w:pPr>
        <w:tabs>
          <w:tab w:val="num" w:pos="1211"/>
        </w:tabs>
        <w:ind w:left="1211" w:hanging="360"/>
      </w:pPr>
      <w:rPr>
        <w:rFonts w:hint="default"/>
      </w:rPr>
    </w:lvl>
  </w:abstractNum>
  <w:abstractNum w:abstractNumId="3"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4"/>
    <w:multiLevelType w:val="singleLevel"/>
    <w:tmpl w:val="2D14C454"/>
    <w:name w:val="WW8Num8"/>
    <w:lvl w:ilvl="0">
      <w:start w:val="1"/>
      <w:numFmt w:val="bullet"/>
      <w:lvlText w:val="□"/>
      <w:lvlJc w:val="left"/>
      <w:pPr>
        <w:tabs>
          <w:tab w:val="num" w:pos="0"/>
        </w:tabs>
        <w:ind w:left="3762" w:hanging="360"/>
      </w:pPr>
      <w:rPr>
        <w:rFonts w:ascii="Arial" w:hAnsi="Arial" w:cs="Arial" w:hint="default"/>
        <w:b w:val="0"/>
        <w:sz w:val="48"/>
        <w:szCs w:val="48"/>
        <w:lang w:val="da-DK"/>
      </w:rPr>
    </w:lvl>
  </w:abstractNum>
  <w:abstractNum w:abstractNumId="5" w15:restartNumberingAfterBreak="0">
    <w:nsid w:val="00000005"/>
    <w:multiLevelType w:val="singleLevel"/>
    <w:tmpl w:val="00000005"/>
    <w:name w:val="WW8Num10"/>
    <w:lvl w:ilvl="0">
      <w:start w:val="1"/>
      <w:numFmt w:val="bullet"/>
      <w:lvlText w:val=""/>
      <w:lvlJc w:val="left"/>
      <w:pPr>
        <w:tabs>
          <w:tab w:val="num" w:pos="0"/>
        </w:tabs>
        <w:ind w:left="360" w:hanging="360"/>
      </w:pPr>
      <w:rPr>
        <w:rFonts w:ascii="Symbol" w:hAnsi="Symbol" w:cs="Symbol" w:hint="default"/>
        <w:lang w:val="da-DK"/>
      </w:rPr>
    </w:lvl>
  </w:abstractNum>
  <w:abstractNum w:abstractNumId="6" w15:restartNumberingAfterBreak="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2413376"/>
    <w:multiLevelType w:val="hybridMultilevel"/>
    <w:tmpl w:val="CE96E85C"/>
    <w:lvl w:ilvl="0" w:tplc="2662FC7C">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0F41EC"/>
    <w:multiLevelType w:val="hybridMultilevel"/>
    <w:tmpl w:val="5EAA05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0F491D4A"/>
    <w:multiLevelType w:val="hybridMultilevel"/>
    <w:tmpl w:val="A168B01C"/>
    <w:lvl w:ilvl="0" w:tplc="EC5048FE">
      <w:start w:val="1"/>
      <w:numFmt w:val="upperLetter"/>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0" w15:restartNumberingAfterBreak="0">
    <w:nsid w:val="16FD13D0"/>
    <w:multiLevelType w:val="hybridMultilevel"/>
    <w:tmpl w:val="AA60C8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0AC9"/>
    <w:multiLevelType w:val="hybridMultilevel"/>
    <w:tmpl w:val="C100B820"/>
    <w:lvl w:ilvl="0" w:tplc="04060001">
      <w:start w:val="1"/>
      <w:numFmt w:val="bullet"/>
      <w:lvlText w:val=""/>
      <w:lvlJc w:val="left"/>
      <w:pPr>
        <w:tabs>
          <w:tab w:val="num" w:pos="360"/>
        </w:tabs>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1FAE13DB"/>
    <w:multiLevelType w:val="hybridMultilevel"/>
    <w:tmpl w:val="BE56A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846C66"/>
    <w:multiLevelType w:val="hybridMultilevel"/>
    <w:tmpl w:val="96BEA69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2491190A"/>
    <w:multiLevelType w:val="hybridMultilevel"/>
    <w:tmpl w:val="8C9EFFE8"/>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15" w15:restartNumberingAfterBreak="0">
    <w:nsid w:val="2696048A"/>
    <w:multiLevelType w:val="multilevel"/>
    <w:tmpl w:val="B98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94908"/>
    <w:multiLevelType w:val="multilevel"/>
    <w:tmpl w:val="05A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5824"/>
    <w:multiLevelType w:val="hybridMultilevel"/>
    <w:tmpl w:val="4DDA2A22"/>
    <w:lvl w:ilvl="0" w:tplc="F83002F2">
      <w:start w:val="2"/>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8" w15:restartNumberingAfterBreak="0">
    <w:nsid w:val="3F47405E"/>
    <w:multiLevelType w:val="hybridMultilevel"/>
    <w:tmpl w:val="2828F57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31B26"/>
    <w:multiLevelType w:val="hybridMultilevel"/>
    <w:tmpl w:val="B5E6BD72"/>
    <w:lvl w:ilvl="0" w:tplc="067ACDD4">
      <w:start w:val="19"/>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0" w15:restartNumberingAfterBreak="0">
    <w:nsid w:val="50934E5D"/>
    <w:multiLevelType w:val="multilevel"/>
    <w:tmpl w:val="31D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A2B3D"/>
    <w:multiLevelType w:val="hybridMultilevel"/>
    <w:tmpl w:val="47B8EF4C"/>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5EFF3706"/>
    <w:multiLevelType w:val="hybridMultilevel"/>
    <w:tmpl w:val="5E80D08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3" w15:restartNumberingAfterBreak="0">
    <w:nsid w:val="60D2303C"/>
    <w:multiLevelType w:val="hybridMultilevel"/>
    <w:tmpl w:val="4AA89E8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4" w15:restartNumberingAfterBreak="0">
    <w:nsid w:val="60EF7EAC"/>
    <w:multiLevelType w:val="hybridMultilevel"/>
    <w:tmpl w:val="29A89C04"/>
    <w:lvl w:ilvl="0" w:tplc="301ACF96">
      <w:start w:val="2"/>
      <w:numFmt w:val="bullet"/>
      <w:lvlText w:val="-"/>
      <w:lvlJc w:val="left"/>
      <w:pPr>
        <w:ind w:left="1065" w:hanging="360"/>
      </w:pPr>
      <w:rPr>
        <w:rFonts w:ascii="Times New Roman" w:eastAsia="Times New Roman" w:hAnsi="Times New Roman" w:cs="Times New Roman" w:hint="default"/>
      </w:rPr>
    </w:lvl>
    <w:lvl w:ilvl="1" w:tplc="04060003" w:tentative="1">
      <w:start w:val="1"/>
      <w:numFmt w:val="bullet"/>
      <w:lvlText w:val="o"/>
      <w:lvlJc w:val="left"/>
      <w:pPr>
        <w:ind w:left="1785" w:hanging="360"/>
      </w:pPr>
      <w:rPr>
        <w:rFonts w:ascii="Courier New" w:hAnsi="Courier New" w:cs="Courier New" w:hint="default"/>
      </w:rPr>
    </w:lvl>
    <w:lvl w:ilvl="2" w:tplc="04060005" w:tentative="1">
      <w:start w:val="1"/>
      <w:numFmt w:val="bullet"/>
      <w:lvlText w:val=""/>
      <w:lvlJc w:val="left"/>
      <w:pPr>
        <w:ind w:left="2505" w:hanging="360"/>
      </w:pPr>
      <w:rPr>
        <w:rFonts w:ascii="Wingdings" w:hAnsi="Wingdings" w:hint="default"/>
      </w:rPr>
    </w:lvl>
    <w:lvl w:ilvl="3" w:tplc="04060001" w:tentative="1">
      <w:start w:val="1"/>
      <w:numFmt w:val="bullet"/>
      <w:lvlText w:val=""/>
      <w:lvlJc w:val="left"/>
      <w:pPr>
        <w:ind w:left="3225" w:hanging="360"/>
      </w:pPr>
      <w:rPr>
        <w:rFonts w:ascii="Symbol" w:hAnsi="Symbol" w:hint="default"/>
      </w:rPr>
    </w:lvl>
    <w:lvl w:ilvl="4" w:tplc="04060003" w:tentative="1">
      <w:start w:val="1"/>
      <w:numFmt w:val="bullet"/>
      <w:lvlText w:val="o"/>
      <w:lvlJc w:val="left"/>
      <w:pPr>
        <w:ind w:left="3945" w:hanging="360"/>
      </w:pPr>
      <w:rPr>
        <w:rFonts w:ascii="Courier New" w:hAnsi="Courier New" w:cs="Courier New" w:hint="default"/>
      </w:rPr>
    </w:lvl>
    <w:lvl w:ilvl="5" w:tplc="04060005" w:tentative="1">
      <w:start w:val="1"/>
      <w:numFmt w:val="bullet"/>
      <w:lvlText w:val=""/>
      <w:lvlJc w:val="left"/>
      <w:pPr>
        <w:ind w:left="4665" w:hanging="360"/>
      </w:pPr>
      <w:rPr>
        <w:rFonts w:ascii="Wingdings" w:hAnsi="Wingdings" w:hint="default"/>
      </w:rPr>
    </w:lvl>
    <w:lvl w:ilvl="6" w:tplc="04060001" w:tentative="1">
      <w:start w:val="1"/>
      <w:numFmt w:val="bullet"/>
      <w:lvlText w:val=""/>
      <w:lvlJc w:val="left"/>
      <w:pPr>
        <w:ind w:left="5385" w:hanging="360"/>
      </w:pPr>
      <w:rPr>
        <w:rFonts w:ascii="Symbol" w:hAnsi="Symbol" w:hint="default"/>
      </w:rPr>
    </w:lvl>
    <w:lvl w:ilvl="7" w:tplc="04060003" w:tentative="1">
      <w:start w:val="1"/>
      <w:numFmt w:val="bullet"/>
      <w:lvlText w:val="o"/>
      <w:lvlJc w:val="left"/>
      <w:pPr>
        <w:ind w:left="6105" w:hanging="360"/>
      </w:pPr>
      <w:rPr>
        <w:rFonts w:ascii="Courier New" w:hAnsi="Courier New" w:cs="Courier New" w:hint="default"/>
      </w:rPr>
    </w:lvl>
    <w:lvl w:ilvl="8" w:tplc="04060005" w:tentative="1">
      <w:start w:val="1"/>
      <w:numFmt w:val="bullet"/>
      <w:lvlText w:val=""/>
      <w:lvlJc w:val="left"/>
      <w:pPr>
        <w:ind w:left="6825" w:hanging="360"/>
      </w:pPr>
      <w:rPr>
        <w:rFonts w:ascii="Wingdings" w:hAnsi="Wingdings" w:hint="default"/>
      </w:rPr>
    </w:lvl>
  </w:abstractNum>
  <w:abstractNum w:abstractNumId="25" w15:restartNumberingAfterBreak="0">
    <w:nsid w:val="61ED113D"/>
    <w:multiLevelType w:val="hybridMultilevel"/>
    <w:tmpl w:val="58F638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FAE29EC"/>
    <w:multiLevelType w:val="hybridMultilevel"/>
    <w:tmpl w:val="00DC615C"/>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7" w15:restartNumberingAfterBreak="0">
    <w:nsid w:val="77F83C87"/>
    <w:multiLevelType w:val="hybridMultilevel"/>
    <w:tmpl w:val="CADCF4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322152729">
    <w:abstractNumId w:val="9"/>
  </w:num>
  <w:num w:numId="2" w16cid:durableId="1098720993">
    <w:abstractNumId w:val="18"/>
  </w:num>
  <w:num w:numId="3" w16cid:durableId="167254381">
    <w:abstractNumId w:val="10"/>
  </w:num>
  <w:num w:numId="4" w16cid:durableId="5140509">
    <w:abstractNumId w:val="27"/>
  </w:num>
  <w:num w:numId="5" w16cid:durableId="24139051">
    <w:abstractNumId w:val="7"/>
  </w:num>
  <w:num w:numId="6" w16cid:durableId="2042591675">
    <w:abstractNumId w:val="0"/>
    <w:lvlOverride w:ilvl="0">
      <w:lvl w:ilvl="0">
        <w:start w:val="1"/>
        <w:numFmt w:val="bullet"/>
        <w:lvlText w:val=""/>
        <w:legacy w:legacy="1" w:legacySpace="120" w:legacyIndent="340"/>
        <w:lvlJc w:val="left"/>
        <w:pPr>
          <w:ind w:left="1780" w:hanging="340"/>
        </w:pPr>
        <w:rPr>
          <w:rFonts w:ascii="Symbol" w:hAnsi="Symbol" w:hint="default"/>
        </w:rPr>
      </w:lvl>
    </w:lvlOverride>
  </w:num>
  <w:num w:numId="7" w16cid:durableId="1635015845">
    <w:abstractNumId w:val="6"/>
  </w:num>
  <w:num w:numId="8" w16cid:durableId="17400557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720947">
    <w:abstractNumId w:val="11"/>
  </w:num>
  <w:num w:numId="10" w16cid:durableId="1582909766">
    <w:abstractNumId w:val="8"/>
  </w:num>
  <w:num w:numId="11" w16cid:durableId="1516338589">
    <w:abstractNumId w:val="25"/>
  </w:num>
  <w:num w:numId="12" w16cid:durableId="1706103617">
    <w:abstractNumId w:val="12"/>
  </w:num>
  <w:num w:numId="13" w16cid:durableId="1530876111">
    <w:abstractNumId w:val="14"/>
  </w:num>
  <w:num w:numId="14" w16cid:durableId="986860100">
    <w:abstractNumId w:val="15"/>
  </w:num>
  <w:num w:numId="15" w16cid:durableId="100413867">
    <w:abstractNumId w:val="22"/>
  </w:num>
  <w:num w:numId="16" w16cid:durableId="1236664468">
    <w:abstractNumId w:val="20"/>
  </w:num>
  <w:num w:numId="17" w16cid:durableId="1748460600">
    <w:abstractNumId w:val="16"/>
  </w:num>
  <w:num w:numId="18" w16cid:durableId="1584072812">
    <w:abstractNumId w:val="13"/>
  </w:num>
  <w:num w:numId="19" w16cid:durableId="1766147087">
    <w:abstractNumId w:val="17"/>
  </w:num>
  <w:num w:numId="20" w16cid:durableId="1822698648">
    <w:abstractNumId w:val="24"/>
  </w:num>
  <w:num w:numId="21" w16cid:durableId="799685624">
    <w:abstractNumId w:val="1"/>
  </w:num>
  <w:num w:numId="22" w16cid:durableId="86050106">
    <w:abstractNumId w:val="2"/>
  </w:num>
  <w:num w:numId="23" w16cid:durableId="433356667">
    <w:abstractNumId w:val="3"/>
  </w:num>
  <w:num w:numId="24" w16cid:durableId="1890800219">
    <w:abstractNumId w:val="4"/>
  </w:num>
  <w:num w:numId="25" w16cid:durableId="376857090">
    <w:abstractNumId w:val="5"/>
  </w:num>
  <w:num w:numId="26" w16cid:durableId="2035303589">
    <w:abstractNumId w:val="26"/>
  </w:num>
  <w:num w:numId="27" w16cid:durableId="493646042">
    <w:abstractNumId w:val="23"/>
  </w:num>
  <w:num w:numId="28" w16cid:durableId="341052374">
    <w:abstractNumId w:val="19"/>
  </w:num>
  <w:num w:numId="29" w16cid:durableId="1250534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08545"/>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C4"/>
    <w:rsid w:val="0000289F"/>
    <w:rsid w:val="00004580"/>
    <w:rsid w:val="00017BD9"/>
    <w:rsid w:val="00022CB9"/>
    <w:rsid w:val="00025208"/>
    <w:rsid w:val="0002529A"/>
    <w:rsid w:val="0003516D"/>
    <w:rsid w:val="00040031"/>
    <w:rsid w:val="00054CCC"/>
    <w:rsid w:val="000601FD"/>
    <w:rsid w:val="000631F5"/>
    <w:rsid w:val="000631F9"/>
    <w:rsid w:val="00064E8B"/>
    <w:rsid w:val="0006597E"/>
    <w:rsid w:val="00070327"/>
    <w:rsid w:val="000759D1"/>
    <w:rsid w:val="0009514E"/>
    <w:rsid w:val="00097F29"/>
    <w:rsid w:val="000B17C4"/>
    <w:rsid w:val="000B5A68"/>
    <w:rsid w:val="000B7DC7"/>
    <w:rsid w:val="000C2448"/>
    <w:rsid w:val="000C4E26"/>
    <w:rsid w:val="000D2E83"/>
    <w:rsid w:val="000D2FD3"/>
    <w:rsid w:val="000D4B7C"/>
    <w:rsid w:val="000D5CDA"/>
    <w:rsid w:val="000D5E56"/>
    <w:rsid w:val="000D6A86"/>
    <w:rsid w:val="000D77E6"/>
    <w:rsid w:val="000E62D3"/>
    <w:rsid w:val="000F16ED"/>
    <w:rsid w:val="000F1DA3"/>
    <w:rsid w:val="000F5C93"/>
    <w:rsid w:val="001024EE"/>
    <w:rsid w:val="00106D8D"/>
    <w:rsid w:val="001138E7"/>
    <w:rsid w:val="001142A1"/>
    <w:rsid w:val="00126D2D"/>
    <w:rsid w:val="001303EB"/>
    <w:rsid w:val="001357C5"/>
    <w:rsid w:val="001442F3"/>
    <w:rsid w:val="00145E6C"/>
    <w:rsid w:val="00155D91"/>
    <w:rsid w:val="00161583"/>
    <w:rsid w:val="00165C53"/>
    <w:rsid w:val="00175DB8"/>
    <w:rsid w:val="00186A1F"/>
    <w:rsid w:val="00192666"/>
    <w:rsid w:val="001A079E"/>
    <w:rsid w:val="001A1F25"/>
    <w:rsid w:val="001A2F9C"/>
    <w:rsid w:val="001C13D1"/>
    <w:rsid w:val="001C675E"/>
    <w:rsid w:val="001D688C"/>
    <w:rsid w:val="001D7C83"/>
    <w:rsid w:val="001E2030"/>
    <w:rsid w:val="001E2B58"/>
    <w:rsid w:val="001E465C"/>
    <w:rsid w:val="00211312"/>
    <w:rsid w:val="0021546E"/>
    <w:rsid w:val="002167DF"/>
    <w:rsid w:val="002200B3"/>
    <w:rsid w:val="002211FD"/>
    <w:rsid w:val="00221589"/>
    <w:rsid w:val="00222EC5"/>
    <w:rsid w:val="00222FCF"/>
    <w:rsid w:val="00232608"/>
    <w:rsid w:val="00243863"/>
    <w:rsid w:val="00264306"/>
    <w:rsid w:val="00264B76"/>
    <w:rsid w:val="00266C94"/>
    <w:rsid w:val="00270762"/>
    <w:rsid w:val="00276058"/>
    <w:rsid w:val="0027659F"/>
    <w:rsid w:val="002814C1"/>
    <w:rsid w:val="002839DC"/>
    <w:rsid w:val="00290168"/>
    <w:rsid w:val="002A00A2"/>
    <w:rsid w:val="002A70F5"/>
    <w:rsid w:val="002A755E"/>
    <w:rsid w:val="002B0468"/>
    <w:rsid w:val="002B539C"/>
    <w:rsid w:val="002B7074"/>
    <w:rsid w:val="002C1671"/>
    <w:rsid w:val="002C5CA4"/>
    <w:rsid w:val="002C607D"/>
    <w:rsid w:val="002D0DF8"/>
    <w:rsid w:val="002E375E"/>
    <w:rsid w:val="002E7079"/>
    <w:rsid w:val="002F0421"/>
    <w:rsid w:val="002F0CBD"/>
    <w:rsid w:val="003116CA"/>
    <w:rsid w:val="00313B8C"/>
    <w:rsid w:val="0032798C"/>
    <w:rsid w:val="00332D50"/>
    <w:rsid w:val="00333A35"/>
    <w:rsid w:val="003355A5"/>
    <w:rsid w:val="003416EE"/>
    <w:rsid w:val="00343C4F"/>
    <w:rsid w:val="00344A75"/>
    <w:rsid w:val="00345BCF"/>
    <w:rsid w:val="00351BD0"/>
    <w:rsid w:val="00353B2A"/>
    <w:rsid w:val="00357889"/>
    <w:rsid w:val="003774AC"/>
    <w:rsid w:val="00391DBC"/>
    <w:rsid w:val="00393A3E"/>
    <w:rsid w:val="003940C4"/>
    <w:rsid w:val="00394EBA"/>
    <w:rsid w:val="003A4C14"/>
    <w:rsid w:val="003A7D81"/>
    <w:rsid w:val="003B3C36"/>
    <w:rsid w:val="003B48FB"/>
    <w:rsid w:val="003C5815"/>
    <w:rsid w:val="003C74CE"/>
    <w:rsid w:val="003D4F76"/>
    <w:rsid w:val="003E00FE"/>
    <w:rsid w:val="003E0C14"/>
    <w:rsid w:val="003E2000"/>
    <w:rsid w:val="003E7AE7"/>
    <w:rsid w:val="003F1D9F"/>
    <w:rsid w:val="003F734D"/>
    <w:rsid w:val="004004AB"/>
    <w:rsid w:val="004036E1"/>
    <w:rsid w:val="004046F6"/>
    <w:rsid w:val="00425755"/>
    <w:rsid w:val="00427AC4"/>
    <w:rsid w:val="004314A1"/>
    <w:rsid w:val="00433236"/>
    <w:rsid w:val="00433F19"/>
    <w:rsid w:val="004358DF"/>
    <w:rsid w:val="00436ABA"/>
    <w:rsid w:val="00442AD0"/>
    <w:rsid w:val="0044587F"/>
    <w:rsid w:val="00462E1D"/>
    <w:rsid w:val="00465ABF"/>
    <w:rsid w:val="00466714"/>
    <w:rsid w:val="004702BE"/>
    <w:rsid w:val="00472662"/>
    <w:rsid w:val="00474F0A"/>
    <w:rsid w:val="00475846"/>
    <w:rsid w:val="004820FE"/>
    <w:rsid w:val="004945A6"/>
    <w:rsid w:val="004950F0"/>
    <w:rsid w:val="004A4E0E"/>
    <w:rsid w:val="004B00BD"/>
    <w:rsid w:val="004B0B25"/>
    <w:rsid w:val="004B329C"/>
    <w:rsid w:val="004B406E"/>
    <w:rsid w:val="004B5734"/>
    <w:rsid w:val="004C2649"/>
    <w:rsid w:val="004C3B48"/>
    <w:rsid w:val="004C5FD9"/>
    <w:rsid w:val="004C6160"/>
    <w:rsid w:val="004D3E63"/>
    <w:rsid w:val="004E388C"/>
    <w:rsid w:val="004E658F"/>
    <w:rsid w:val="00501441"/>
    <w:rsid w:val="00506503"/>
    <w:rsid w:val="005116C8"/>
    <w:rsid w:val="0051538E"/>
    <w:rsid w:val="00530216"/>
    <w:rsid w:val="005310FA"/>
    <w:rsid w:val="00537074"/>
    <w:rsid w:val="0053748B"/>
    <w:rsid w:val="00540878"/>
    <w:rsid w:val="0054398A"/>
    <w:rsid w:val="00543D36"/>
    <w:rsid w:val="0054492E"/>
    <w:rsid w:val="0054694D"/>
    <w:rsid w:val="0058264A"/>
    <w:rsid w:val="00590B25"/>
    <w:rsid w:val="00592717"/>
    <w:rsid w:val="00595D65"/>
    <w:rsid w:val="0059725D"/>
    <w:rsid w:val="005A52B2"/>
    <w:rsid w:val="005A5BB2"/>
    <w:rsid w:val="005C17F2"/>
    <w:rsid w:val="005C1A20"/>
    <w:rsid w:val="005C4407"/>
    <w:rsid w:val="005D3322"/>
    <w:rsid w:val="005D37A4"/>
    <w:rsid w:val="005E21AE"/>
    <w:rsid w:val="005E5898"/>
    <w:rsid w:val="005F3390"/>
    <w:rsid w:val="005F4033"/>
    <w:rsid w:val="005F4537"/>
    <w:rsid w:val="005F6084"/>
    <w:rsid w:val="006072FF"/>
    <w:rsid w:val="00612329"/>
    <w:rsid w:val="00613A34"/>
    <w:rsid w:val="00621C3D"/>
    <w:rsid w:val="00622D8E"/>
    <w:rsid w:val="006275EE"/>
    <w:rsid w:val="00632761"/>
    <w:rsid w:val="006414C9"/>
    <w:rsid w:val="00641710"/>
    <w:rsid w:val="00656490"/>
    <w:rsid w:val="006569E1"/>
    <w:rsid w:val="00660450"/>
    <w:rsid w:val="006615AB"/>
    <w:rsid w:val="006716CA"/>
    <w:rsid w:val="00676E0F"/>
    <w:rsid w:val="006771EC"/>
    <w:rsid w:val="00681DF5"/>
    <w:rsid w:val="00685429"/>
    <w:rsid w:val="00691AB7"/>
    <w:rsid w:val="006A2C91"/>
    <w:rsid w:val="006A4D80"/>
    <w:rsid w:val="006C245F"/>
    <w:rsid w:val="006C410C"/>
    <w:rsid w:val="006D1E17"/>
    <w:rsid w:val="006D2B57"/>
    <w:rsid w:val="006D4ADE"/>
    <w:rsid w:val="006D51FC"/>
    <w:rsid w:val="006D7B15"/>
    <w:rsid w:val="006E60BB"/>
    <w:rsid w:val="006E66F8"/>
    <w:rsid w:val="006E6A1C"/>
    <w:rsid w:val="006F068D"/>
    <w:rsid w:val="00703CAD"/>
    <w:rsid w:val="00712419"/>
    <w:rsid w:val="00712941"/>
    <w:rsid w:val="007136AD"/>
    <w:rsid w:val="00713C76"/>
    <w:rsid w:val="0071435E"/>
    <w:rsid w:val="00724762"/>
    <w:rsid w:val="00732C2A"/>
    <w:rsid w:val="007356D1"/>
    <w:rsid w:val="0074165F"/>
    <w:rsid w:val="00747EF8"/>
    <w:rsid w:val="0075196D"/>
    <w:rsid w:val="00752AE7"/>
    <w:rsid w:val="00753A78"/>
    <w:rsid w:val="00760B06"/>
    <w:rsid w:val="00761890"/>
    <w:rsid w:val="00761D0F"/>
    <w:rsid w:val="0076741C"/>
    <w:rsid w:val="00767F02"/>
    <w:rsid w:val="007735DD"/>
    <w:rsid w:val="007775DB"/>
    <w:rsid w:val="007826B4"/>
    <w:rsid w:val="007853D1"/>
    <w:rsid w:val="00786836"/>
    <w:rsid w:val="007A30BA"/>
    <w:rsid w:val="007B4F42"/>
    <w:rsid w:val="007B6E81"/>
    <w:rsid w:val="007C0976"/>
    <w:rsid w:val="007C1D1E"/>
    <w:rsid w:val="007D3267"/>
    <w:rsid w:val="007E1A76"/>
    <w:rsid w:val="007E4738"/>
    <w:rsid w:val="007E59E6"/>
    <w:rsid w:val="007F5DBF"/>
    <w:rsid w:val="008060DC"/>
    <w:rsid w:val="00807C77"/>
    <w:rsid w:val="008125B0"/>
    <w:rsid w:val="00812B89"/>
    <w:rsid w:val="008131FE"/>
    <w:rsid w:val="0082737D"/>
    <w:rsid w:val="00831665"/>
    <w:rsid w:val="00840476"/>
    <w:rsid w:val="0084172E"/>
    <w:rsid w:val="0084482D"/>
    <w:rsid w:val="00844AE2"/>
    <w:rsid w:val="00846F17"/>
    <w:rsid w:val="00847F17"/>
    <w:rsid w:val="0085179B"/>
    <w:rsid w:val="00851A4D"/>
    <w:rsid w:val="00853841"/>
    <w:rsid w:val="00854780"/>
    <w:rsid w:val="00856B60"/>
    <w:rsid w:val="00870E39"/>
    <w:rsid w:val="00887351"/>
    <w:rsid w:val="00891E45"/>
    <w:rsid w:val="008A3F9B"/>
    <w:rsid w:val="008A6D42"/>
    <w:rsid w:val="008A7EE4"/>
    <w:rsid w:val="008C1110"/>
    <w:rsid w:val="008C258E"/>
    <w:rsid w:val="008C2BB4"/>
    <w:rsid w:val="008C4D46"/>
    <w:rsid w:val="008E35AF"/>
    <w:rsid w:val="008E5AD1"/>
    <w:rsid w:val="008E62BA"/>
    <w:rsid w:val="008F1198"/>
    <w:rsid w:val="008F1A22"/>
    <w:rsid w:val="00900520"/>
    <w:rsid w:val="00910BF5"/>
    <w:rsid w:val="00910E05"/>
    <w:rsid w:val="00912928"/>
    <w:rsid w:val="0091444E"/>
    <w:rsid w:val="0092185B"/>
    <w:rsid w:val="00926B7B"/>
    <w:rsid w:val="00930F7E"/>
    <w:rsid w:val="00936CFE"/>
    <w:rsid w:val="00960290"/>
    <w:rsid w:val="00962B61"/>
    <w:rsid w:val="00964685"/>
    <w:rsid w:val="00970C6B"/>
    <w:rsid w:val="0097588F"/>
    <w:rsid w:val="00977546"/>
    <w:rsid w:val="0098704C"/>
    <w:rsid w:val="009A620F"/>
    <w:rsid w:val="009C434B"/>
    <w:rsid w:val="009C69F2"/>
    <w:rsid w:val="009C7356"/>
    <w:rsid w:val="009D0D3C"/>
    <w:rsid w:val="009D6666"/>
    <w:rsid w:val="009E4629"/>
    <w:rsid w:val="009E543C"/>
    <w:rsid w:val="009F6B8C"/>
    <w:rsid w:val="00A03A2E"/>
    <w:rsid w:val="00A144EB"/>
    <w:rsid w:val="00A15DBD"/>
    <w:rsid w:val="00A17419"/>
    <w:rsid w:val="00A22E82"/>
    <w:rsid w:val="00A26404"/>
    <w:rsid w:val="00A36168"/>
    <w:rsid w:val="00A40325"/>
    <w:rsid w:val="00A408DE"/>
    <w:rsid w:val="00A41474"/>
    <w:rsid w:val="00A42EC8"/>
    <w:rsid w:val="00A50861"/>
    <w:rsid w:val="00A555A6"/>
    <w:rsid w:val="00A6160D"/>
    <w:rsid w:val="00A64614"/>
    <w:rsid w:val="00A64948"/>
    <w:rsid w:val="00A64952"/>
    <w:rsid w:val="00A71C4F"/>
    <w:rsid w:val="00A81FCB"/>
    <w:rsid w:val="00A96290"/>
    <w:rsid w:val="00AA2FE7"/>
    <w:rsid w:val="00AA40C8"/>
    <w:rsid w:val="00AA418D"/>
    <w:rsid w:val="00AA4EEC"/>
    <w:rsid w:val="00AB066D"/>
    <w:rsid w:val="00AB08DA"/>
    <w:rsid w:val="00AB13D7"/>
    <w:rsid w:val="00AB69E3"/>
    <w:rsid w:val="00AB7E87"/>
    <w:rsid w:val="00AD68C1"/>
    <w:rsid w:val="00AD771D"/>
    <w:rsid w:val="00AE12B9"/>
    <w:rsid w:val="00AE4E4C"/>
    <w:rsid w:val="00AE6778"/>
    <w:rsid w:val="00AE73BF"/>
    <w:rsid w:val="00B13AA1"/>
    <w:rsid w:val="00B2236C"/>
    <w:rsid w:val="00B26EC7"/>
    <w:rsid w:val="00B33095"/>
    <w:rsid w:val="00B50220"/>
    <w:rsid w:val="00B51E98"/>
    <w:rsid w:val="00B552AE"/>
    <w:rsid w:val="00B55D05"/>
    <w:rsid w:val="00B5630D"/>
    <w:rsid w:val="00B66EB3"/>
    <w:rsid w:val="00B67D88"/>
    <w:rsid w:val="00B733AC"/>
    <w:rsid w:val="00B741DB"/>
    <w:rsid w:val="00B80E97"/>
    <w:rsid w:val="00B857F5"/>
    <w:rsid w:val="00B86481"/>
    <w:rsid w:val="00B87F58"/>
    <w:rsid w:val="00B95BBA"/>
    <w:rsid w:val="00B96D94"/>
    <w:rsid w:val="00B97CC4"/>
    <w:rsid w:val="00BA0F8D"/>
    <w:rsid w:val="00BB0BF9"/>
    <w:rsid w:val="00BB6134"/>
    <w:rsid w:val="00BC17A7"/>
    <w:rsid w:val="00BC1C10"/>
    <w:rsid w:val="00BC2401"/>
    <w:rsid w:val="00BD3AF9"/>
    <w:rsid w:val="00BD7385"/>
    <w:rsid w:val="00BE687E"/>
    <w:rsid w:val="00BF30BF"/>
    <w:rsid w:val="00BF3436"/>
    <w:rsid w:val="00C067A4"/>
    <w:rsid w:val="00C06B36"/>
    <w:rsid w:val="00C10CBC"/>
    <w:rsid w:val="00C1735E"/>
    <w:rsid w:val="00C22C91"/>
    <w:rsid w:val="00C2441A"/>
    <w:rsid w:val="00C34115"/>
    <w:rsid w:val="00C3490B"/>
    <w:rsid w:val="00C3506E"/>
    <w:rsid w:val="00C43297"/>
    <w:rsid w:val="00C501B2"/>
    <w:rsid w:val="00C55F24"/>
    <w:rsid w:val="00C60FA2"/>
    <w:rsid w:val="00C67C76"/>
    <w:rsid w:val="00C81968"/>
    <w:rsid w:val="00C85A0A"/>
    <w:rsid w:val="00C87725"/>
    <w:rsid w:val="00C908D9"/>
    <w:rsid w:val="00C95BC7"/>
    <w:rsid w:val="00CA44DF"/>
    <w:rsid w:val="00CA5ED2"/>
    <w:rsid w:val="00CB1146"/>
    <w:rsid w:val="00CB1A7F"/>
    <w:rsid w:val="00CB3FAA"/>
    <w:rsid w:val="00CB5CC0"/>
    <w:rsid w:val="00CB7E82"/>
    <w:rsid w:val="00CC0426"/>
    <w:rsid w:val="00CC5BC3"/>
    <w:rsid w:val="00CD3A57"/>
    <w:rsid w:val="00CD41B0"/>
    <w:rsid w:val="00CD78D3"/>
    <w:rsid w:val="00CE278D"/>
    <w:rsid w:val="00CE3CA7"/>
    <w:rsid w:val="00D124D1"/>
    <w:rsid w:val="00D1445B"/>
    <w:rsid w:val="00D200CD"/>
    <w:rsid w:val="00D20CED"/>
    <w:rsid w:val="00D22ED4"/>
    <w:rsid w:val="00D35619"/>
    <w:rsid w:val="00D36064"/>
    <w:rsid w:val="00D37A2C"/>
    <w:rsid w:val="00D37E31"/>
    <w:rsid w:val="00D5475F"/>
    <w:rsid w:val="00D6096B"/>
    <w:rsid w:val="00D6309A"/>
    <w:rsid w:val="00D63E8B"/>
    <w:rsid w:val="00D66B35"/>
    <w:rsid w:val="00D7100C"/>
    <w:rsid w:val="00D76042"/>
    <w:rsid w:val="00D9254F"/>
    <w:rsid w:val="00D92B6D"/>
    <w:rsid w:val="00D94F4B"/>
    <w:rsid w:val="00DA2E75"/>
    <w:rsid w:val="00DA7078"/>
    <w:rsid w:val="00DB0BDD"/>
    <w:rsid w:val="00DC6D76"/>
    <w:rsid w:val="00DD0B2D"/>
    <w:rsid w:val="00DE49CF"/>
    <w:rsid w:val="00DE6D13"/>
    <w:rsid w:val="00E01528"/>
    <w:rsid w:val="00E1245B"/>
    <w:rsid w:val="00E17068"/>
    <w:rsid w:val="00E25EF7"/>
    <w:rsid w:val="00E26861"/>
    <w:rsid w:val="00E279D8"/>
    <w:rsid w:val="00E363FE"/>
    <w:rsid w:val="00E36DCC"/>
    <w:rsid w:val="00E40209"/>
    <w:rsid w:val="00E42B66"/>
    <w:rsid w:val="00E54115"/>
    <w:rsid w:val="00E5766E"/>
    <w:rsid w:val="00E61C69"/>
    <w:rsid w:val="00E63278"/>
    <w:rsid w:val="00E64F2B"/>
    <w:rsid w:val="00E65F89"/>
    <w:rsid w:val="00E717FE"/>
    <w:rsid w:val="00E726AA"/>
    <w:rsid w:val="00E76DD0"/>
    <w:rsid w:val="00E809EE"/>
    <w:rsid w:val="00E8397B"/>
    <w:rsid w:val="00E84157"/>
    <w:rsid w:val="00E844A0"/>
    <w:rsid w:val="00E861BD"/>
    <w:rsid w:val="00E93112"/>
    <w:rsid w:val="00E94928"/>
    <w:rsid w:val="00E94963"/>
    <w:rsid w:val="00EA1617"/>
    <w:rsid w:val="00EA4A39"/>
    <w:rsid w:val="00EA7574"/>
    <w:rsid w:val="00EB69E4"/>
    <w:rsid w:val="00ED16C2"/>
    <w:rsid w:val="00ED2E8C"/>
    <w:rsid w:val="00F05C6C"/>
    <w:rsid w:val="00F1644E"/>
    <w:rsid w:val="00F20E7E"/>
    <w:rsid w:val="00F23A79"/>
    <w:rsid w:val="00F30B8A"/>
    <w:rsid w:val="00F3128D"/>
    <w:rsid w:val="00F31A61"/>
    <w:rsid w:val="00F509FF"/>
    <w:rsid w:val="00F5128A"/>
    <w:rsid w:val="00F7020A"/>
    <w:rsid w:val="00F7037D"/>
    <w:rsid w:val="00F73235"/>
    <w:rsid w:val="00F749FE"/>
    <w:rsid w:val="00F75C0C"/>
    <w:rsid w:val="00F77689"/>
    <w:rsid w:val="00F81380"/>
    <w:rsid w:val="00F8212F"/>
    <w:rsid w:val="00F82FFC"/>
    <w:rsid w:val="00F840A2"/>
    <w:rsid w:val="00F8749E"/>
    <w:rsid w:val="00F93BE1"/>
    <w:rsid w:val="00F93DAE"/>
    <w:rsid w:val="00F943C4"/>
    <w:rsid w:val="00F95988"/>
    <w:rsid w:val="00F9641D"/>
    <w:rsid w:val="00FA33BE"/>
    <w:rsid w:val="00FA40D6"/>
    <w:rsid w:val="00FB2859"/>
    <w:rsid w:val="00FB37F3"/>
    <w:rsid w:val="00FB607D"/>
    <w:rsid w:val="00FD7FE0"/>
    <w:rsid w:val="00FE3139"/>
    <w:rsid w:val="00FF5404"/>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51939B8"/>
  <w15:chartTrackingRefBased/>
  <w15:docId w15:val="{C3C3588C-F351-440A-8BFD-F505D9CF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662"/>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qFormat/>
    <w:rsid w:val="00760B06"/>
    <w:pPr>
      <w:keepNext/>
      <w:spacing w:before="240" w:after="60"/>
      <w:outlineLvl w:val="0"/>
    </w:pPr>
    <w:rPr>
      <w:rFonts w:ascii="Cambria" w:hAnsi="Cambria"/>
      <w:b/>
      <w:bCs/>
      <w:kern w:val="32"/>
      <w:sz w:val="32"/>
      <w:szCs w:val="32"/>
    </w:rPr>
  </w:style>
  <w:style w:type="paragraph" w:styleId="Overskrift2">
    <w:name w:val="heading 2"/>
    <w:basedOn w:val="Normal"/>
    <w:next w:val="Normal"/>
    <w:qFormat/>
    <w:rsid w:val="00B3309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1"/>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33095"/>
    <w:pPr>
      <w:tabs>
        <w:tab w:val="center" w:pos="4819"/>
        <w:tab w:val="right" w:pos="9638"/>
      </w:tabs>
    </w:pPr>
  </w:style>
  <w:style w:type="paragraph" w:styleId="Sidefod">
    <w:name w:val="footer"/>
    <w:basedOn w:val="Normal"/>
    <w:rsid w:val="00B33095"/>
    <w:pPr>
      <w:tabs>
        <w:tab w:val="center" w:pos="4819"/>
        <w:tab w:val="right" w:pos="9638"/>
      </w:tabs>
    </w:pPr>
  </w:style>
  <w:style w:type="character" w:styleId="Kommentarhenvisning">
    <w:name w:val="annotation reference"/>
    <w:uiPriority w:val="99"/>
    <w:semiHidden/>
    <w:rsid w:val="00B33095"/>
    <w:rPr>
      <w:sz w:val="16"/>
      <w:szCs w:val="16"/>
    </w:rPr>
  </w:style>
  <w:style w:type="paragraph" w:styleId="Kommentartekst">
    <w:name w:val="annotation text"/>
    <w:basedOn w:val="Normal"/>
    <w:link w:val="KommentartekstTegn"/>
    <w:uiPriority w:val="99"/>
    <w:semiHidden/>
    <w:rsid w:val="00B33095"/>
  </w:style>
  <w:style w:type="paragraph" w:styleId="Markeringsbobletekst">
    <w:name w:val="Balloon Text"/>
    <w:basedOn w:val="Normal"/>
    <w:link w:val="MarkeringsbobletekstTegn"/>
    <w:rsid w:val="00B33095"/>
    <w:rPr>
      <w:rFonts w:ascii="Tahoma" w:hAnsi="Tahoma" w:cs="Tahoma"/>
      <w:sz w:val="16"/>
      <w:szCs w:val="16"/>
    </w:rPr>
  </w:style>
  <w:style w:type="character" w:styleId="Hyperlink">
    <w:name w:val="Hyperlink"/>
    <w:rsid w:val="008F1A22"/>
    <w:rPr>
      <w:rFonts w:ascii="Trebuchet MS" w:hAnsi="Trebuchet MS" w:hint="default"/>
      <w:strike w:val="0"/>
      <w:dstrike w:val="0"/>
      <w:color w:val="993366"/>
      <w:sz w:val="17"/>
      <w:szCs w:val="17"/>
      <w:u w:val="none"/>
      <w:effect w:val="none"/>
    </w:rPr>
  </w:style>
  <w:style w:type="paragraph" w:styleId="Almindeligtekst">
    <w:name w:val="Plain Text"/>
    <w:basedOn w:val="Normal"/>
    <w:link w:val="AlmindeligtekstTegn"/>
    <w:rsid w:val="00D36064"/>
    <w:pPr>
      <w:widowControl/>
      <w:overflowPunct/>
      <w:autoSpaceDE/>
      <w:autoSpaceDN/>
      <w:adjustRightInd/>
      <w:textAlignment w:val="auto"/>
    </w:pPr>
    <w:rPr>
      <w:rFonts w:ascii="Courier New" w:hAnsi="Courier New" w:cs="Courier New"/>
      <w:sz w:val="20"/>
      <w:lang w:val="nl-NL" w:eastAsia="nl-NL"/>
    </w:rPr>
  </w:style>
  <w:style w:type="character" w:customStyle="1" w:styleId="AlmindeligtekstTegn">
    <w:name w:val="Almindelig tekst Tegn"/>
    <w:link w:val="Almindeligtekst"/>
    <w:rsid w:val="00D36064"/>
    <w:rPr>
      <w:rFonts w:ascii="Courier New" w:hAnsi="Courier New" w:cs="Courier New"/>
      <w:lang w:val="nl-NL" w:eastAsia="nl-NL" w:bidi="ar-SA"/>
    </w:rPr>
  </w:style>
  <w:style w:type="paragraph" w:styleId="Kommentaremne">
    <w:name w:val="annotation subject"/>
    <w:basedOn w:val="Kommentartekst"/>
    <w:next w:val="Kommentartekst"/>
    <w:rsid w:val="00BF3436"/>
    <w:rPr>
      <w:b/>
      <w:bCs/>
    </w:rPr>
  </w:style>
  <w:style w:type="paragraph" w:customStyle="1" w:styleId="Brdtekst21">
    <w:name w:val="Brødtekst 21"/>
    <w:basedOn w:val="Normal"/>
    <w:rsid w:val="00427AC4"/>
    <w:pPr>
      <w:tabs>
        <w:tab w:val="left" w:pos="0"/>
        <w:tab w:val="left" w:pos="1303"/>
        <w:tab w:val="left" w:pos="2606"/>
        <w:tab w:val="left" w:pos="3909"/>
        <w:tab w:val="left" w:pos="5212"/>
        <w:tab w:val="left" w:pos="6516"/>
        <w:tab w:val="left" w:pos="7819"/>
      </w:tabs>
      <w:ind w:left="1304"/>
    </w:pPr>
    <w:rPr>
      <w:lang w:val="en-GB"/>
    </w:rPr>
  </w:style>
  <w:style w:type="character" w:customStyle="1" w:styleId="apple-style-span">
    <w:name w:val="apple-style-span"/>
    <w:basedOn w:val="Standardskrifttypeiafsnit"/>
    <w:rsid w:val="00472662"/>
  </w:style>
  <w:style w:type="character" w:customStyle="1" w:styleId="Overskrift1Tegn">
    <w:name w:val="Overskrift 1 Tegn"/>
    <w:link w:val="Overskrift1"/>
    <w:rsid w:val="00760B06"/>
    <w:rPr>
      <w:rFonts w:ascii="Cambria" w:eastAsia="Times New Roman" w:hAnsi="Cambria" w:cs="Times New Roman"/>
      <w:b/>
      <w:bCs/>
      <w:kern w:val="32"/>
      <w:sz w:val="32"/>
      <w:szCs w:val="32"/>
      <w:lang w:val="en-US"/>
    </w:rPr>
  </w:style>
  <w:style w:type="paragraph" w:styleId="NormalWeb">
    <w:name w:val="Normal (Web)"/>
    <w:basedOn w:val="Normal"/>
    <w:uiPriority w:val="99"/>
    <w:unhideWhenUsed/>
    <w:rsid w:val="00761890"/>
    <w:pPr>
      <w:widowControl/>
      <w:overflowPunct/>
      <w:autoSpaceDE/>
      <w:autoSpaceDN/>
      <w:adjustRightInd/>
      <w:spacing w:before="100" w:beforeAutospacing="1" w:after="100" w:afterAutospacing="1"/>
      <w:textAlignment w:val="auto"/>
    </w:pPr>
    <w:rPr>
      <w:szCs w:val="24"/>
    </w:rPr>
  </w:style>
  <w:style w:type="character" w:customStyle="1" w:styleId="Ulstomtale1">
    <w:name w:val="Uløst omtale1"/>
    <w:uiPriority w:val="99"/>
    <w:semiHidden/>
    <w:unhideWhenUsed/>
    <w:rsid w:val="00851A4D"/>
    <w:rPr>
      <w:color w:val="605E5C"/>
      <w:shd w:val="clear" w:color="auto" w:fill="E1DFDD"/>
    </w:rPr>
  </w:style>
  <w:style w:type="character" w:styleId="BesgtLink">
    <w:name w:val="FollowedHyperlink"/>
    <w:basedOn w:val="Standardskrifttypeiafsnit"/>
    <w:uiPriority w:val="99"/>
    <w:rsid w:val="000D5CDA"/>
    <w:rPr>
      <w:color w:val="954F72" w:themeColor="followedHyperlink"/>
      <w:u w:val="single"/>
    </w:rPr>
  </w:style>
  <w:style w:type="paragraph" w:styleId="Korrektur">
    <w:name w:val="Revision"/>
    <w:hidden/>
    <w:uiPriority w:val="99"/>
    <w:semiHidden/>
    <w:rsid w:val="00D22ED4"/>
    <w:rPr>
      <w:sz w:val="24"/>
    </w:rPr>
  </w:style>
  <w:style w:type="paragraph" w:styleId="Listeafsnit">
    <w:name w:val="List Paragraph"/>
    <w:basedOn w:val="Normal"/>
    <w:uiPriority w:val="34"/>
    <w:qFormat/>
    <w:rsid w:val="005F4033"/>
    <w:pPr>
      <w:ind w:left="720"/>
      <w:contextualSpacing/>
    </w:pPr>
  </w:style>
  <w:style w:type="character" w:styleId="Ulstomtale">
    <w:name w:val="Unresolved Mention"/>
    <w:basedOn w:val="Standardskrifttypeiafsnit"/>
    <w:uiPriority w:val="99"/>
    <w:semiHidden/>
    <w:unhideWhenUsed/>
    <w:rsid w:val="00B86481"/>
    <w:rPr>
      <w:color w:val="605E5C"/>
      <w:shd w:val="clear" w:color="auto" w:fill="E1DFDD"/>
    </w:rPr>
  </w:style>
  <w:style w:type="paragraph" w:customStyle="1" w:styleId="Modulindhold">
    <w:name w:val="Modulindhold"/>
    <w:basedOn w:val="Normal"/>
    <w:link w:val="ModulindholdTegn"/>
    <w:qFormat/>
    <w:rsid w:val="00232608"/>
    <w:pPr>
      <w:tabs>
        <w:tab w:val="left" w:pos="709"/>
      </w:tabs>
      <w:spacing w:after="80"/>
    </w:pPr>
  </w:style>
  <w:style w:type="character" w:customStyle="1" w:styleId="ModulindholdTegn">
    <w:name w:val="Modulindhold Tegn"/>
    <w:basedOn w:val="Standardskrifttypeiafsnit"/>
    <w:link w:val="Modulindhold"/>
    <w:rsid w:val="00232608"/>
    <w:rPr>
      <w:sz w:val="24"/>
    </w:rPr>
  </w:style>
  <w:style w:type="character" w:customStyle="1" w:styleId="WW8Num1z0">
    <w:name w:val="WW8Num1z0"/>
    <w:rsid w:val="00D6096B"/>
  </w:style>
  <w:style w:type="character" w:customStyle="1" w:styleId="WW8Num2z0">
    <w:name w:val="WW8Num2z0"/>
    <w:rsid w:val="00D6096B"/>
    <w:rPr>
      <w:rFonts w:ascii="Symbol" w:hAnsi="Symbol" w:cs="Symbol"/>
    </w:rPr>
  </w:style>
  <w:style w:type="character" w:customStyle="1" w:styleId="WW8Num3z0">
    <w:name w:val="WW8Num3z0"/>
    <w:rsid w:val="00D6096B"/>
    <w:rPr>
      <w:rFonts w:ascii="Symbol" w:hAnsi="Symbol" w:cs="Symbol" w:hint="default"/>
    </w:rPr>
  </w:style>
  <w:style w:type="character" w:customStyle="1" w:styleId="WW8Num3z1">
    <w:name w:val="WW8Num3z1"/>
    <w:rsid w:val="00D6096B"/>
    <w:rPr>
      <w:rFonts w:ascii="Courier New" w:hAnsi="Courier New" w:cs="Courier New" w:hint="default"/>
    </w:rPr>
  </w:style>
  <w:style w:type="character" w:customStyle="1" w:styleId="WW8Num3z2">
    <w:name w:val="WW8Num3z2"/>
    <w:rsid w:val="00D6096B"/>
    <w:rPr>
      <w:rFonts w:ascii="Wingdings" w:hAnsi="Wingdings" w:cs="Wingdings" w:hint="default"/>
    </w:rPr>
  </w:style>
  <w:style w:type="character" w:customStyle="1" w:styleId="WW8Num4z0">
    <w:name w:val="WW8Num4z0"/>
    <w:rsid w:val="00D6096B"/>
    <w:rPr>
      <w:rFonts w:hint="default"/>
    </w:rPr>
  </w:style>
  <w:style w:type="character" w:customStyle="1" w:styleId="WW8Num4z1">
    <w:name w:val="WW8Num4z1"/>
    <w:rsid w:val="00D6096B"/>
  </w:style>
  <w:style w:type="character" w:customStyle="1" w:styleId="WW8Num4z2">
    <w:name w:val="WW8Num4z2"/>
    <w:rsid w:val="00D6096B"/>
  </w:style>
  <w:style w:type="character" w:customStyle="1" w:styleId="WW8Num4z3">
    <w:name w:val="WW8Num4z3"/>
    <w:rsid w:val="00D6096B"/>
  </w:style>
  <w:style w:type="character" w:customStyle="1" w:styleId="WW8Num4z4">
    <w:name w:val="WW8Num4z4"/>
    <w:rsid w:val="00D6096B"/>
  </w:style>
  <w:style w:type="character" w:customStyle="1" w:styleId="WW8Num4z5">
    <w:name w:val="WW8Num4z5"/>
    <w:rsid w:val="00D6096B"/>
  </w:style>
  <w:style w:type="character" w:customStyle="1" w:styleId="WW8Num4z6">
    <w:name w:val="WW8Num4z6"/>
    <w:rsid w:val="00D6096B"/>
  </w:style>
  <w:style w:type="character" w:customStyle="1" w:styleId="WW8Num4z7">
    <w:name w:val="WW8Num4z7"/>
    <w:rsid w:val="00D6096B"/>
  </w:style>
  <w:style w:type="character" w:customStyle="1" w:styleId="WW8Num4z8">
    <w:name w:val="WW8Num4z8"/>
    <w:rsid w:val="00D6096B"/>
  </w:style>
  <w:style w:type="character" w:customStyle="1" w:styleId="WW8Num5z0">
    <w:name w:val="WW8Num5z0"/>
    <w:rsid w:val="00D6096B"/>
    <w:rPr>
      <w:rFonts w:ascii="Symbol" w:hAnsi="Symbol" w:cs="Symbol" w:hint="default"/>
    </w:rPr>
  </w:style>
  <w:style w:type="character" w:customStyle="1" w:styleId="WW8Num5z1">
    <w:name w:val="WW8Num5z1"/>
    <w:rsid w:val="00D6096B"/>
    <w:rPr>
      <w:rFonts w:ascii="Courier New" w:hAnsi="Courier New" w:cs="Courier New" w:hint="default"/>
    </w:rPr>
  </w:style>
  <w:style w:type="character" w:customStyle="1" w:styleId="WW8Num5z2">
    <w:name w:val="WW8Num5z2"/>
    <w:rsid w:val="00D6096B"/>
    <w:rPr>
      <w:rFonts w:ascii="Wingdings" w:hAnsi="Wingdings" w:cs="Wingdings" w:hint="default"/>
    </w:rPr>
  </w:style>
  <w:style w:type="character" w:customStyle="1" w:styleId="WW8Num6z0">
    <w:name w:val="WW8Num6z0"/>
    <w:rsid w:val="00D6096B"/>
    <w:rPr>
      <w:rFonts w:ascii="Symbol" w:hAnsi="Symbol" w:cs="Symbol" w:hint="default"/>
    </w:rPr>
  </w:style>
  <w:style w:type="character" w:customStyle="1" w:styleId="WW8Num6z1">
    <w:name w:val="WW8Num6z1"/>
    <w:rsid w:val="00D6096B"/>
  </w:style>
  <w:style w:type="character" w:customStyle="1" w:styleId="WW8Num6z2">
    <w:name w:val="WW8Num6z2"/>
    <w:rsid w:val="00D6096B"/>
  </w:style>
  <w:style w:type="character" w:customStyle="1" w:styleId="WW8Num6z3">
    <w:name w:val="WW8Num6z3"/>
    <w:rsid w:val="00D6096B"/>
  </w:style>
  <w:style w:type="character" w:customStyle="1" w:styleId="WW8Num6z4">
    <w:name w:val="WW8Num6z4"/>
    <w:rsid w:val="00D6096B"/>
  </w:style>
  <w:style w:type="character" w:customStyle="1" w:styleId="WW8Num6z5">
    <w:name w:val="WW8Num6z5"/>
    <w:rsid w:val="00D6096B"/>
  </w:style>
  <w:style w:type="character" w:customStyle="1" w:styleId="WW8Num6z6">
    <w:name w:val="WW8Num6z6"/>
    <w:rsid w:val="00D6096B"/>
  </w:style>
  <w:style w:type="character" w:customStyle="1" w:styleId="WW8Num6z7">
    <w:name w:val="WW8Num6z7"/>
    <w:rsid w:val="00D6096B"/>
  </w:style>
  <w:style w:type="character" w:customStyle="1" w:styleId="WW8Num6z8">
    <w:name w:val="WW8Num6z8"/>
    <w:rsid w:val="00D6096B"/>
  </w:style>
  <w:style w:type="character" w:customStyle="1" w:styleId="WW8Num7z0">
    <w:name w:val="WW8Num7z0"/>
    <w:rsid w:val="00D6096B"/>
    <w:rPr>
      <w:rFonts w:ascii="Symbol" w:hAnsi="Symbol" w:cs="Symbol" w:hint="default"/>
    </w:rPr>
  </w:style>
  <w:style w:type="character" w:customStyle="1" w:styleId="WW8Num7z1">
    <w:name w:val="WW8Num7z1"/>
    <w:rsid w:val="00D6096B"/>
    <w:rPr>
      <w:rFonts w:ascii="Courier New" w:hAnsi="Courier New" w:cs="Courier New" w:hint="default"/>
    </w:rPr>
  </w:style>
  <w:style w:type="character" w:customStyle="1" w:styleId="WW8Num7z2">
    <w:name w:val="WW8Num7z2"/>
    <w:rsid w:val="00D6096B"/>
    <w:rPr>
      <w:rFonts w:ascii="Wingdings" w:hAnsi="Wingdings" w:cs="Wingdings" w:hint="default"/>
    </w:rPr>
  </w:style>
  <w:style w:type="character" w:customStyle="1" w:styleId="WW8Num8z0">
    <w:name w:val="WW8Num8z0"/>
    <w:rsid w:val="00D6096B"/>
    <w:rPr>
      <w:rFonts w:ascii="Arial" w:hAnsi="Arial" w:cs="Arial" w:hint="default"/>
      <w:sz w:val="48"/>
      <w:szCs w:val="48"/>
      <w:lang w:val="da-DK"/>
    </w:rPr>
  </w:style>
  <w:style w:type="character" w:customStyle="1" w:styleId="WW8Num8z1">
    <w:name w:val="WW8Num8z1"/>
    <w:rsid w:val="00D6096B"/>
    <w:rPr>
      <w:rFonts w:ascii="Courier New" w:hAnsi="Courier New" w:cs="Courier New" w:hint="default"/>
    </w:rPr>
  </w:style>
  <w:style w:type="character" w:customStyle="1" w:styleId="WW8Num8z2">
    <w:name w:val="WW8Num8z2"/>
    <w:rsid w:val="00D6096B"/>
    <w:rPr>
      <w:rFonts w:ascii="Wingdings" w:hAnsi="Wingdings" w:cs="Wingdings" w:hint="default"/>
    </w:rPr>
  </w:style>
  <w:style w:type="character" w:customStyle="1" w:styleId="WW8Num8z3">
    <w:name w:val="WW8Num8z3"/>
    <w:rsid w:val="00D6096B"/>
    <w:rPr>
      <w:rFonts w:ascii="Symbol" w:hAnsi="Symbol" w:cs="Symbol" w:hint="default"/>
    </w:rPr>
  </w:style>
  <w:style w:type="character" w:customStyle="1" w:styleId="WW8Num9z0">
    <w:name w:val="WW8Num9z0"/>
    <w:rsid w:val="00D6096B"/>
    <w:rPr>
      <w:rFonts w:ascii="Arial" w:hAnsi="Arial" w:cs="Arial" w:hint="default"/>
    </w:rPr>
  </w:style>
  <w:style w:type="character" w:customStyle="1" w:styleId="WW8Num9z1">
    <w:name w:val="WW8Num9z1"/>
    <w:rsid w:val="00D6096B"/>
    <w:rPr>
      <w:rFonts w:ascii="Courier New" w:hAnsi="Courier New" w:cs="Courier New" w:hint="default"/>
    </w:rPr>
  </w:style>
  <w:style w:type="character" w:customStyle="1" w:styleId="WW8Num9z2">
    <w:name w:val="WW8Num9z2"/>
    <w:rsid w:val="00D6096B"/>
    <w:rPr>
      <w:rFonts w:ascii="Wingdings" w:hAnsi="Wingdings" w:cs="Wingdings" w:hint="default"/>
    </w:rPr>
  </w:style>
  <w:style w:type="character" w:customStyle="1" w:styleId="WW8Num9z3">
    <w:name w:val="WW8Num9z3"/>
    <w:rsid w:val="00D6096B"/>
    <w:rPr>
      <w:rFonts w:ascii="Symbol" w:hAnsi="Symbol" w:cs="Symbol" w:hint="default"/>
    </w:rPr>
  </w:style>
  <w:style w:type="character" w:customStyle="1" w:styleId="WW8Num10z0">
    <w:name w:val="WW8Num10z0"/>
    <w:rsid w:val="00D6096B"/>
    <w:rPr>
      <w:rFonts w:ascii="Symbol" w:hAnsi="Symbol" w:cs="Symbol" w:hint="default"/>
      <w:lang w:val="da-DK"/>
    </w:rPr>
  </w:style>
  <w:style w:type="character" w:customStyle="1" w:styleId="WW8Num10z1">
    <w:name w:val="WW8Num10z1"/>
    <w:rsid w:val="00D6096B"/>
    <w:rPr>
      <w:rFonts w:ascii="Courier New" w:hAnsi="Courier New" w:cs="Courier New" w:hint="default"/>
    </w:rPr>
  </w:style>
  <w:style w:type="character" w:customStyle="1" w:styleId="WW8Num10z2">
    <w:name w:val="WW8Num10z2"/>
    <w:rsid w:val="00D6096B"/>
    <w:rPr>
      <w:rFonts w:ascii="Wingdings" w:hAnsi="Wingdings" w:cs="Wingdings" w:hint="default"/>
    </w:rPr>
  </w:style>
  <w:style w:type="character" w:customStyle="1" w:styleId="WW8Num11z0">
    <w:name w:val="WW8Num11z0"/>
    <w:rsid w:val="00D6096B"/>
    <w:rPr>
      <w:rFonts w:ascii="Symbol" w:hAnsi="Symbol" w:cs="Symbol" w:hint="default"/>
    </w:rPr>
  </w:style>
  <w:style w:type="character" w:customStyle="1" w:styleId="WW8Num11z1">
    <w:name w:val="WW8Num11z1"/>
    <w:rsid w:val="00D6096B"/>
    <w:rPr>
      <w:rFonts w:ascii="Courier New" w:hAnsi="Courier New" w:cs="Courier New" w:hint="default"/>
    </w:rPr>
  </w:style>
  <w:style w:type="character" w:customStyle="1" w:styleId="WW8Num11z2">
    <w:name w:val="WW8Num11z2"/>
    <w:rsid w:val="00D6096B"/>
    <w:rPr>
      <w:rFonts w:ascii="Wingdings" w:hAnsi="Wingdings" w:cs="Wingdings" w:hint="default"/>
    </w:rPr>
  </w:style>
  <w:style w:type="character" w:customStyle="1" w:styleId="WW8NumSt6z0">
    <w:name w:val="WW8NumSt6z0"/>
    <w:rsid w:val="00D6096B"/>
    <w:rPr>
      <w:rFonts w:ascii="Symbol" w:hAnsi="Symbol" w:cs="Symbol" w:hint="default"/>
    </w:rPr>
  </w:style>
  <w:style w:type="character" w:customStyle="1" w:styleId="Standardskrifttypeiafsnit1">
    <w:name w:val="Standardskrifttype i afsnit1"/>
    <w:rsid w:val="00D6096B"/>
  </w:style>
  <w:style w:type="character" w:customStyle="1" w:styleId="Kommentarhenvisning1">
    <w:name w:val="Kommentarhenvisning1"/>
    <w:rsid w:val="00D6096B"/>
    <w:rPr>
      <w:sz w:val="16"/>
      <w:szCs w:val="16"/>
    </w:rPr>
  </w:style>
  <w:style w:type="paragraph" w:styleId="Overskrift">
    <w:name w:val="TOC Heading"/>
    <w:basedOn w:val="Normal"/>
    <w:next w:val="Brdtekst"/>
    <w:qFormat/>
    <w:rsid w:val="00D6096B"/>
    <w:pPr>
      <w:keepNext/>
      <w:suppressAutoHyphens/>
      <w:autoSpaceDN/>
      <w:adjustRightInd/>
      <w:spacing w:before="240" w:after="120"/>
    </w:pPr>
    <w:rPr>
      <w:rFonts w:eastAsia="Microsoft YaHei" w:cs="Arial"/>
      <w:sz w:val="28"/>
      <w:szCs w:val="28"/>
      <w:lang w:eastAsia="zh-CN"/>
    </w:rPr>
  </w:style>
  <w:style w:type="paragraph" w:styleId="Brdtekst">
    <w:name w:val="Body Text"/>
    <w:basedOn w:val="Normal"/>
    <w:link w:val="BrdtekstTegn"/>
    <w:rsid w:val="00D6096B"/>
    <w:pPr>
      <w:suppressAutoHyphens/>
      <w:autoSpaceDN/>
      <w:adjustRightInd/>
      <w:spacing w:after="140" w:line="288" w:lineRule="auto"/>
    </w:pPr>
    <w:rPr>
      <w:rFonts w:eastAsia="SimSun"/>
      <w:lang w:eastAsia="zh-CN"/>
    </w:rPr>
  </w:style>
  <w:style w:type="character" w:customStyle="1" w:styleId="BrdtekstTegn">
    <w:name w:val="Brødtekst Tegn"/>
    <w:basedOn w:val="Standardskrifttypeiafsnit"/>
    <w:link w:val="Brdtekst"/>
    <w:rsid w:val="00D6096B"/>
    <w:rPr>
      <w:rFonts w:eastAsia="SimSun"/>
      <w:sz w:val="24"/>
      <w:lang w:eastAsia="zh-CN"/>
    </w:rPr>
  </w:style>
  <w:style w:type="paragraph" w:customStyle="1" w:styleId="Opstilling">
    <w:name w:val="Opstilling"/>
    <w:basedOn w:val="Brdtekst"/>
    <w:rsid w:val="00D6096B"/>
    <w:rPr>
      <w:rFonts w:cs="Arial"/>
    </w:rPr>
  </w:style>
  <w:style w:type="paragraph" w:styleId="Billedtekst">
    <w:name w:val="caption"/>
    <w:basedOn w:val="Normal"/>
    <w:qFormat/>
    <w:rsid w:val="00D6096B"/>
    <w:pPr>
      <w:suppressLineNumbers/>
      <w:suppressAutoHyphens/>
      <w:autoSpaceDN/>
      <w:adjustRightInd/>
      <w:spacing w:before="120" w:after="120"/>
    </w:pPr>
    <w:rPr>
      <w:rFonts w:eastAsia="SimSun" w:cs="Arial"/>
      <w:i/>
      <w:iCs/>
      <w:szCs w:val="24"/>
      <w:lang w:eastAsia="zh-CN"/>
    </w:rPr>
  </w:style>
  <w:style w:type="paragraph" w:customStyle="1" w:styleId="Indeks">
    <w:name w:val="Indeks"/>
    <w:basedOn w:val="Normal"/>
    <w:rsid w:val="00D6096B"/>
    <w:pPr>
      <w:suppressLineNumbers/>
      <w:suppressAutoHyphens/>
      <w:autoSpaceDN/>
      <w:adjustRightInd/>
    </w:pPr>
    <w:rPr>
      <w:rFonts w:eastAsia="SimSun" w:cs="Arial"/>
      <w:lang w:eastAsia="zh-CN"/>
    </w:rPr>
  </w:style>
  <w:style w:type="paragraph" w:customStyle="1" w:styleId="Kommentartekst1">
    <w:name w:val="Kommentartekst1"/>
    <w:basedOn w:val="Normal"/>
    <w:rsid w:val="00D6096B"/>
    <w:pPr>
      <w:suppressAutoHyphens/>
      <w:autoSpaceDN/>
      <w:adjustRightInd/>
    </w:pPr>
    <w:rPr>
      <w:rFonts w:eastAsia="SimSun"/>
      <w:lang w:eastAsia="zh-CN"/>
    </w:rPr>
  </w:style>
  <w:style w:type="paragraph" w:customStyle="1" w:styleId="Almindeligtekst1">
    <w:name w:val="Almindelig tekst1"/>
    <w:basedOn w:val="Normal"/>
    <w:rsid w:val="00D6096B"/>
    <w:pPr>
      <w:widowControl/>
      <w:suppressAutoHyphens/>
      <w:overflowPunct/>
      <w:autoSpaceDE/>
      <w:autoSpaceDN/>
      <w:adjustRightInd/>
      <w:textAlignment w:val="auto"/>
    </w:pPr>
    <w:rPr>
      <w:rFonts w:ascii="Courier New" w:eastAsia="SimSun" w:hAnsi="Courier New" w:cs="Courier New"/>
      <w:sz w:val="20"/>
      <w:lang w:val="nl-NL" w:eastAsia="zh-CN"/>
    </w:rPr>
  </w:style>
  <w:style w:type="paragraph" w:customStyle="1" w:styleId="Tabelindhold">
    <w:name w:val="Tabelindhold"/>
    <w:basedOn w:val="Normal"/>
    <w:rsid w:val="00D6096B"/>
    <w:pPr>
      <w:suppressLineNumbers/>
      <w:suppressAutoHyphens/>
      <w:autoSpaceDN/>
      <w:adjustRightInd/>
    </w:pPr>
    <w:rPr>
      <w:rFonts w:eastAsia="SimSun"/>
      <w:lang w:eastAsia="zh-CN"/>
    </w:rPr>
  </w:style>
  <w:style w:type="paragraph" w:customStyle="1" w:styleId="Tabeloverskrift">
    <w:name w:val="Tabeloverskrift"/>
    <w:basedOn w:val="Tabelindhold"/>
    <w:rsid w:val="00D6096B"/>
    <w:pPr>
      <w:jc w:val="center"/>
    </w:pPr>
    <w:rPr>
      <w:b/>
      <w:bCs/>
    </w:rPr>
  </w:style>
  <w:style w:type="character" w:customStyle="1" w:styleId="KommentartekstTegn">
    <w:name w:val="Kommentartekst Tegn"/>
    <w:link w:val="Kommentartekst"/>
    <w:uiPriority w:val="99"/>
    <w:semiHidden/>
    <w:rsid w:val="00D6096B"/>
    <w:rPr>
      <w:sz w:val="24"/>
    </w:rPr>
  </w:style>
  <w:style w:type="character" w:styleId="Fodnotehenvisning">
    <w:name w:val="footnote reference"/>
    <w:basedOn w:val="Standardskrifttypeiafsnit"/>
    <w:rsid w:val="00D6096B"/>
  </w:style>
  <w:style w:type="table" w:styleId="Tabel-Gitter">
    <w:name w:val="Table Grid"/>
    <w:basedOn w:val="Tabel-Normal"/>
    <w:rsid w:val="00D6096B"/>
    <w:pPr>
      <w:widowControl w:val="0"/>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ingsbobletekstTegn">
    <w:name w:val="Markeringsbobletekst Tegn"/>
    <w:basedOn w:val="Standardskrifttypeiafsnit"/>
    <w:link w:val="Markeringsbobletekst"/>
    <w:rsid w:val="00D6096B"/>
    <w:rPr>
      <w:rFonts w:ascii="Tahoma" w:hAnsi="Tahoma" w:cs="Tahoma"/>
      <w:sz w:val="16"/>
      <w:szCs w:val="16"/>
    </w:rPr>
  </w:style>
  <w:style w:type="paragraph" w:customStyle="1" w:styleId="Modul-indholdsoversigt">
    <w:name w:val="Modul-indholdsoversigt"/>
    <w:basedOn w:val="Modulindhold"/>
    <w:link w:val="Modul-indholdsoversigtTegn"/>
    <w:qFormat/>
    <w:rsid w:val="00B5630D"/>
    <w:pPr>
      <w:ind w:left="1106" w:hanging="1106"/>
    </w:pPr>
  </w:style>
  <w:style w:type="character" w:customStyle="1" w:styleId="Modul-indholdsoversigtTegn">
    <w:name w:val="Modul-indholdsoversigt Tegn"/>
    <w:basedOn w:val="ModulindholdTegn"/>
    <w:link w:val="Modul-indholdsoversigt"/>
    <w:rsid w:val="00B563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3125">
      <w:bodyDiv w:val="1"/>
      <w:marLeft w:val="0"/>
      <w:marRight w:val="0"/>
      <w:marTop w:val="0"/>
      <w:marBottom w:val="0"/>
      <w:divBdr>
        <w:top w:val="none" w:sz="0" w:space="0" w:color="auto"/>
        <w:left w:val="none" w:sz="0" w:space="0" w:color="auto"/>
        <w:bottom w:val="none" w:sz="0" w:space="0" w:color="auto"/>
        <w:right w:val="none" w:sz="0" w:space="0" w:color="auto"/>
      </w:divBdr>
    </w:div>
    <w:div w:id="428620144">
      <w:bodyDiv w:val="1"/>
      <w:marLeft w:val="0"/>
      <w:marRight w:val="0"/>
      <w:marTop w:val="0"/>
      <w:marBottom w:val="0"/>
      <w:divBdr>
        <w:top w:val="none" w:sz="0" w:space="0" w:color="auto"/>
        <w:left w:val="none" w:sz="0" w:space="0" w:color="auto"/>
        <w:bottom w:val="none" w:sz="0" w:space="0" w:color="auto"/>
        <w:right w:val="none" w:sz="0" w:space="0" w:color="auto"/>
      </w:divBdr>
    </w:div>
    <w:div w:id="439956828">
      <w:bodyDiv w:val="1"/>
      <w:marLeft w:val="0"/>
      <w:marRight w:val="0"/>
      <w:marTop w:val="0"/>
      <w:marBottom w:val="0"/>
      <w:divBdr>
        <w:top w:val="none" w:sz="0" w:space="0" w:color="auto"/>
        <w:left w:val="none" w:sz="0" w:space="0" w:color="auto"/>
        <w:bottom w:val="none" w:sz="0" w:space="0" w:color="auto"/>
        <w:right w:val="none" w:sz="0" w:space="0" w:color="auto"/>
      </w:divBdr>
    </w:div>
    <w:div w:id="932394141">
      <w:bodyDiv w:val="1"/>
      <w:marLeft w:val="0"/>
      <w:marRight w:val="0"/>
      <w:marTop w:val="0"/>
      <w:marBottom w:val="0"/>
      <w:divBdr>
        <w:top w:val="none" w:sz="0" w:space="0" w:color="auto"/>
        <w:left w:val="none" w:sz="0" w:space="0" w:color="auto"/>
        <w:bottom w:val="none" w:sz="0" w:space="0" w:color="auto"/>
        <w:right w:val="none" w:sz="0" w:space="0" w:color="auto"/>
      </w:divBdr>
    </w:div>
    <w:div w:id="1389451776">
      <w:bodyDiv w:val="1"/>
      <w:marLeft w:val="0"/>
      <w:marRight w:val="0"/>
      <w:marTop w:val="0"/>
      <w:marBottom w:val="0"/>
      <w:divBdr>
        <w:top w:val="none" w:sz="0" w:space="0" w:color="auto"/>
        <w:left w:val="none" w:sz="0" w:space="0" w:color="auto"/>
        <w:bottom w:val="none" w:sz="0" w:space="0" w:color="auto"/>
        <w:right w:val="none" w:sz="0" w:space="0" w:color="auto"/>
      </w:divBdr>
    </w:div>
    <w:div w:id="1595819357">
      <w:bodyDiv w:val="1"/>
      <w:marLeft w:val="0"/>
      <w:marRight w:val="0"/>
      <w:marTop w:val="0"/>
      <w:marBottom w:val="0"/>
      <w:divBdr>
        <w:top w:val="none" w:sz="0" w:space="0" w:color="auto"/>
        <w:left w:val="none" w:sz="0" w:space="0" w:color="auto"/>
        <w:bottom w:val="none" w:sz="0" w:space="0" w:color="auto"/>
        <w:right w:val="none" w:sz="0" w:space="0" w:color="auto"/>
      </w:divBdr>
    </w:div>
    <w:div w:id="1872063586">
      <w:bodyDiv w:val="1"/>
      <w:marLeft w:val="0"/>
      <w:marRight w:val="0"/>
      <w:marTop w:val="0"/>
      <w:marBottom w:val="0"/>
      <w:divBdr>
        <w:top w:val="none" w:sz="0" w:space="0" w:color="auto"/>
        <w:left w:val="none" w:sz="0" w:space="0" w:color="auto"/>
        <w:bottom w:val="none" w:sz="0" w:space="0" w:color="auto"/>
        <w:right w:val="none" w:sz="0" w:space="0" w:color="auto"/>
      </w:divBdr>
    </w:div>
    <w:div w:id="20106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sinfo.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C770-9C09-4001-9A49-B647F93A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23</Pages>
  <Words>2164</Words>
  <Characters>16300</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18428</CharactersWithSpaces>
  <SharedDoc>false</SharedDoc>
  <HLinks>
    <vt:vector size="78" baseType="variant">
      <vt:variant>
        <vt:i4>983127</vt:i4>
      </vt:variant>
      <vt:variant>
        <vt:i4>36</vt:i4>
      </vt:variant>
      <vt:variant>
        <vt:i4>0</vt:i4>
      </vt:variant>
      <vt:variant>
        <vt:i4>5</vt:i4>
      </vt:variant>
      <vt:variant>
        <vt:lpwstr>https://www.ncbi.nlm.nih.gov/pubmed/23473693</vt:lpwstr>
      </vt:variant>
      <vt:variant>
        <vt:lpwstr/>
      </vt:variant>
      <vt:variant>
        <vt:i4>1179715</vt:i4>
      </vt:variant>
      <vt:variant>
        <vt:i4>33</vt:i4>
      </vt:variant>
      <vt:variant>
        <vt:i4>0</vt:i4>
      </vt:variant>
      <vt:variant>
        <vt:i4>5</vt:i4>
      </vt:variant>
      <vt:variant>
        <vt:lpwstr>https://www.ncbi.nlm.nih.gov/pubmed/?term=Evolution+of+Technology+to+Optimize+the+Delivery+of+Proton+Therapy%3A+The+Third+Generation</vt:lpwstr>
      </vt:variant>
      <vt:variant>
        <vt:lpwstr/>
      </vt:variant>
      <vt:variant>
        <vt:i4>6946913</vt:i4>
      </vt:variant>
      <vt:variant>
        <vt:i4>30</vt:i4>
      </vt:variant>
      <vt:variant>
        <vt:i4>0</vt:i4>
      </vt:variant>
      <vt:variant>
        <vt:i4>5</vt:i4>
      </vt:variant>
      <vt:variant>
        <vt:lpwstr>https://www.ncbi.nlm.nih.gov/entrez/eutils/elink.fcgi?dbfrom=pubmed&amp;retmode=ref&amp;cmd=prlinks&amp;id=23473686</vt:lpwstr>
      </vt:variant>
      <vt:variant>
        <vt:lpwstr/>
      </vt:variant>
      <vt:variant>
        <vt:i4>1507421</vt:i4>
      </vt:variant>
      <vt:variant>
        <vt:i4>27</vt:i4>
      </vt:variant>
      <vt:variant>
        <vt:i4>0</vt:i4>
      </vt:variant>
      <vt:variant>
        <vt:i4>5</vt:i4>
      </vt:variant>
      <vt:variant>
        <vt:lpwstr>http://www.esi-archamps.eu/Thematic-Schools/ESMP</vt:lpwstr>
      </vt:variant>
      <vt:variant>
        <vt:lpwstr/>
      </vt:variant>
      <vt:variant>
        <vt:i4>7208996</vt:i4>
      </vt:variant>
      <vt:variant>
        <vt:i4>24</vt:i4>
      </vt:variant>
      <vt:variant>
        <vt:i4>0</vt:i4>
      </vt:variant>
      <vt:variant>
        <vt:i4>5</vt:i4>
      </vt:variant>
      <vt:variant>
        <vt:lpwstr>http://www.estro.org/estroactivities/Documents/seedimplanguidelines.pdf</vt:lpwstr>
      </vt:variant>
      <vt:variant>
        <vt:lpwstr/>
      </vt:variant>
      <vt:variant>
        <vt:i4>2228335</vt:i4>
      </vt:variant>
      <vt:variant>
        <vt:i4>21</vt:i4>
      </vt:variant>
      <vt:variant>
        <vt:i4>0</vt:i4>
      </vt:variant>
      <vt:variant>
        <vt:i4>5</vt:i4>
      </vt:variant>
      <vt:variant>
        <vt:lpwstr>https://www.dcptwiki.dk/images/3/36/Defining_robustness_protocols.pdf</vt:lpwstr>
      </vt:variant>
      <vt:variant>
        <vt:lpwstr/>
      </vt:variant>
      <vt:variant>
        <vt:i4>6553707</vt:i4>
      </vt:variant>
      <vt:variant>
        <vt:i4>18</vt:i4>
      </vt:variant>
      <vt:variant>
        <vt:i4>0</vt:i4>
      </vt:variant>
      <vt:variant>
        <vt:i4>5</vt:i4>
      </vt:variant>
      <vt:variant>
        <vt:lpwstr>https://www.dcptwiki.dk/images/c/cc/Pflugfelder_2008_Phys._Med._Biol._53_013.pdf</vt:lpwstr>
      </vt:variant>
      <vt:variant>
        <vt:lpwstr/>
      </vt:variant>
      <vt:variant>
        <vt:i4>6094861</vt:i4>
      </vt:variant>
      <vt:variant>
        <vt:i4>15</vt:i4>
      </vt:variant>
      <vt:variant>
        <vt:i4>0</vt:i4>
      </vt:variant>
      <vt:variant>
        <vt:i4>5</vt:i4>
      </vt:variant>
      <vt:variant>
        <vt:lpwstr>http://www.estro.org/</vt:lpwstr>
      </vt:variant>
      <vt:variant>
        <vt:lpwstr/>
      </vt:variant>
      <vt:variant>
        <vt:i4>6291490</vt:i4>
      </vt:variant>
      <vt:variant>
        <vt:i4>12</vt:i4>
      </vt:variant>
      <vt:variant>
        <vt:i4>0</vt:i4>
      </vt:variant>
      <vt:variant>
        <vt:i4>5</vt:i4>
      </vt:variant>
      <vt:variant>
        <vt:lpwstr>http://denlilleonkolog.dk/</vt:lpwstr>
      </vt:variant>
      <vt:variant>
        <vt:lpwstr/>
      </vt:variant>
      <vt:variant>
        <vt:i4>5308490</vt:i4>
      </vt:variant>
      <vt:variant>
        <vt:i4>9</vt:i4>
      </vt:variant>
      <vt:variant>
        <vt:i4>0</vt:i4>
      </vt:variant>
      <vt:variant>
        <vt:i4>5</vt:i4>
      </vt:variant>
      <vt:variant>
        <vt:lpwstr>https://www.dcptwiki.dk/images/a/a4/1-s2.0-S0167814018302779-main.pdf</vt:lpwstr>
      </vt:variant>
      <vt:variant>
        <vt:lpwstr/>
      </vt:variant>
      <vt:variant>
        <vt:i4>5177417</vt:i4>
      </vt:variant>
      <vt:variant>
        <vt:i4>6</vt:i4>
      </vt:variant>
      <vt:variant>
        <vt:i4>0</vt:i4>
      </vt:variant>
      <vt:variant>
        <vt:i4>5</vt:i4>
      </vt:variant>
      <vt:variant>
        <vt:lpwstr>https://www.dcptwiki.dk/images/f/f4/The_Radiobiology_of_Proton_Therapy_-_Challenges_and_Opportunities.pdf</vt:lpwstr>
      </vt:variant>
      <vt:variant>
        <vt:lpwstr/>
      </vt:variant>
      <vt:variant>
        <vt:i4>3997748</vt:i4>
      </vt:variant>
      <vt:variant>
        <vt:i4>3</vt:i4>
      </vt:variant>
      <vt:variant>
        <vt:i4>0</vt:i4>
      </vt:variant>
      <vt:variant>
        <vt:i4>5</vt:i4>
      </vt:variant>
      <vt:variant>
        <vt:lpwstr>http://www.mrdc.dtu.dk/</vt:lpwstr>
      </vt:variant>
      <vt:variant>
        <vt:lpwstr/>
      </vt:variant>
      <vt:variant>
        <vt:i4>6094861</vt:i4>
      </vt:variant>
      <vt:variant>
        <vt:i4>0</vt:i4>
      </vt:variant>
      <vt:variant>
        <vt:i4>0</vt:i4>
      </vt:variant>
      <vt:variant>
        <vt:i4>5</vt:i4>
      </vt:variant>
      <vt:variant>
        <vt:lpwstr>http://www.estro.org/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Lars Jødal</cp:lastModifiedBy>
  <cp:revision>32</cp:revision>
  <dcterms:created xsi:type="dcterms:W3CDTF">2023-03-13T15:40:00Z</dcterms:created>
  <dcterms:modified xsi:type="dcterms:W3CDTF">2026-06-16T05:38:00Z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